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A8095C1" w14:textId="77777777" w:rsidTr="00F862D6">
        <w:tc>
          <w:tcPr>
            <w:tcW w:w="1020" w:type="dxa"/>
          </w:tcPr>
          <w:p w14:paraId="7DB62A4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8C6B0E9" wp14:editId="385B673E">
                      <wp:simplePos x="0" y="0"/>
                      <wp:positionH relativeFrom="page">
                        <wp:posOffset>2820035</wp:posOffset>
                      </wp:positionH>
                      <wp:positionV relativeFrom="page">
                        <wp:posOffset>208280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554C2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58C6B0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2.05pt;margin-top: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/PjmmN4AAAAKAQAADwAAAGRycy9kb3du&#10;cmV2LnhtbEyPQU+DQBCF7yb+h82YeLNLKZgWWZpq7NkIHjxu2Slg2VnCblvk1zue9DiZL+99L99O&#10;thcXHH3nSMFyEYFAqp3pqFHwUe0f1iB80GR07wgVfKOHbXF7k+vMuCu946UMjeAQ8plW0IYwZFL6&#10;ukWr/cINSPw7utHqwOfYSDPqK4fbXsZR9Cit7ogbWj3gS4v1qTxb7nXV62neBVntayyfTTp/vX3O&#10;St3fTbsnEAGn8AfDrz6rQ8FOB3cm40WvIEmSJaMKVjFPYGAdrzYgDkyma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Pz45pj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521554C2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080F1E8" w14:textId="77777777" w:rsidR="00F64786" w:rsidRDefault="00F64786" w:rsidP="0077673A"/>
        </w:tc>
        <w:tc>
          <w:tcPr>
            <w:tcW w:w="823" w:type="dxa"/>
          </w:tcPr>
          <w:p w14:paraId="7DCD44E4" w14:textId="77777777" w:rsidR="00F64786" w:rsidRDefault="00F64786" w:rsidP="0077673A"/>
        </w:tc>
        <w:tc>
          <w:tcPr>
            <w:tcW w:w="3685" w:type="dxa"/>
          </w:tcPr>
          <w:p w14:paraId="46D8E972" w14:textId="77777777" w:rsidR="00F64786" w:rsidRDefault="00F64786" w:rsidP="0077673A"/>
        </w:tc>
      </w:tr>
      <w:tr w:rsidR="00F862D6" w14:paraId="5011752E" w14:textId="77777777" w:rsidTr="00596C7E">
        <w:tc>
          <w:tcPr>
            <w:tcW w:w="1020" w:type="dxa"/>
          </w:tcPr>
          <w:p w14:paraId="01FDD0B4" w14:textId="77777777" w:rsidR="00F862D6" w:rsidRDefault="00F862D6" w:rsidP="0077673A"/>
        </w:tc>
        <w:tc>
          <w:tcPr>
            <w:tcW w:w="2552" w:type="dxa"/>
          </w:tcPr>
          <w:p w14:paraId="013C36BA" w14:textId="77777777" w:rsidR="00F862D6" w:rsidRDefault="00F862D6" w:rsidP="00764595"/>
        </w:tc>
        <w:tc>
          <w:tcPr>
            <w:tcW w:w="823" w:type="dxa"/>
          </w:tcPr>
          <w:p w14:paraId="7E0C2CED" w14:textId="77777777" w:rsidR="00F862D6" w:rsidRDefault="00F862D6" w:rsidP="0077673A"/>
        </w:tc>
        <w:tc>
          <w:tcPr>
            <w:tcW w:w="3685" w:type="dxa"/>
            <w:vMerge w:val="restart"/>
          </w:tcPr>
          <w:p w14:paraId="34246924" w14:textId="77777777" w:rsidR="00596C7E" w:rsidRDefault="00596C7E" w:rsidP="00596C7E">
            <w:pPr>
              <w:rPr>
                <w:rStyle w:val="Potovnadresa"/>
              </w:rPr>
            </w:pPr>
          </w:p>
          <w:p w14:paraId="73E26A3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B4855C8" w14:textId="77777777" w:rsidTr="00F862D6">
        <w:tc>
          <w:tcPr>
            <w:tcW w:w="1020" w:type="dxa"/>
          </w:tcPr>
          <w:p w14:paraId="48C93E5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B69D7F6" w14:textId="623127A6" w:rsidR="00F862D6" w:rsidRPr="00700761" w:rsidRDefault="00700761" w:rsidP="0037111D">
            <w:pPr>
              <w:rPr>
                <w:highlight w:val="yellow"/>
              </w:rPr>
            </w:pPr>
            <w:r w:rsidRPr="00700761">
              <w:rPr>
                <w:rFonts w:ascii="Helvetica" w:hAnsi="Helvetica"/>
              </w:rPr>
              <w:t>9091/2022-SŽ-SSV-Ú3</w:t>
            </w:r>
          </w:p>
        </w:tc>
        <w:tc>
          <w:tcPr>
            <w:tcW w:w="823" w:type="dxa"/>
          </w:tcPr>
          <w:p w14:paraId="568EED54" w14:textId="77777777" w:rsidR="00F862D6" w:rsidRDefault="00F862D6" w:rsidP="0077673A"/>
        </w:tc>
        <w:tc>
          <w:tcPr>
            <w:tcW w:w="3685" w:type="dxa"/>
            <w:vMerge/>
          </w:tcPr>
          <w:p w14:paraId="44339E2F" w14:textId="77777777" w:rsidR="00F862D6" w:rsidRDefault="00F862D6" w:rsidP="0077673A"/>
        </w:tc>
      </w:tr>
      <w:tr w:rsidR="00F862D6" w14:paraId="19D4C0BA" w14:textId="77777777" w:rsidTr="00F862D6">
        <w:tc>
          <w:tcPr>
            <w:tcW w:w="1020" w:type="dxa"/>
          </w:tcPr>
          <w:p w14:paraId="710F91ED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D5E1ABE" w14:textId="5608717E" w:rsidR="00F862D6" w:rsidRPr="003E6B9A" w:rsidRDefault="00EE29B2" w:rsidP="00CC1E2B">
            <w:r>
              <w:t>4</w:t>
            </w:r>
            <w:r w:rsidR="00055684">
              <w:t>/5</w:t>
            </w:r>
          </w:p>
        </w:tc>
        <w:tc>
          <w:tcPr>
            <w:tcW w:w="823" w:type="dxa"/>
          </w:tcPr>
          <w:p w14:paraId="1E34EFB9" w14:textId="77777777" w:rsidR="00F862D6" w:rsidRDefault="00F862D6" w:rsidP="0077673A"/>
        </w:tc>
        <w:tc>
          <w:tcPr>
            <w:tcW w:w="3685" w:type="dxa"/>
            <w:vMerge/>
          </w:tcPr>
          <w:p w14:paraId="6FDD5A0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E15572" w14:textId="77777777" w:rsidTr="00B23CA3">
        <w:trPr>
          <w:trHeight w:val="77"/>
        </w:trPr>
        <w:tc>
          <w:tcPr>
            <w:tcW w:w="1020" w:type="dxa"/>
          </w:tcPr>
          <w:p w14:paraId="11F259F1" w14:textId="77777777" w:rsidR="00F862D6" w:rsidRDefault="00F862D6" w:rsidP="0077673A"/>
        </w:tc>
        <w:tc>
          <w:tcPr>
            <w:tcW w:w="2552" w:type="dxa"/>
          </w:tcPr>
          <w:p w14:paraId="19713923" w14:textId="77777777" w:rsidR="00F862D6" w:rsidRPr="003E6B9A" w:rsidRDefault="00F862D6" w:rsidP="0077673A"/>
        </w:tc>
        <w:tc>
          <w:tcPr>
            <w:tcW w:w="823" w:type="dxa"/>
          </w:tcPr>
          <w:p w14:paraId="27A9AB3D" w14:textId="77777777" w:rsidR="00F862D6" w:rsidRDefault="00F862D6" w:rsidP="0077673A"/>
        </w:tc>
        <w:tc>
          <w:tcPr>
            <w:tcW w:w="3685" w:type="dxa"/>
            <w:vMerge/>
          </w:tcPr>
          <w:p w14:paraId="331B0D7D" w14:textId="77777777" w:rsidR="00F862D6" w:rsidRDefault="00F862D6" w:rsidP="0077673A"/>
        </w:tc>
      </w:tr>
      <w:tr w:rsidR="00F862D6" w14:paraId="2A87E72A" w14:textId="77777777" w:rsidTr="00F862D6">
        <w:tc>
          <w:tcPr>
            <w:tcW w:w="1020" w:type="dxa"/>
          </w:tcPr>
          <w:p w14:paraId="7297B28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0A7F2A1" w14:textId="77777777" w:rsidR="00F862D6" w:rsidRPr="003E6B9A" w:rsidRDefault="00C47BCB" w:rsidP="00FE3455">
            <w:r>
              <w:t>Renáta Majerová</w:t>
            </w:r>
          </w:p>
        </w:tc>
        <w:tc>
          <w:tcPr>
            <w:tcW w:w="823" w:type="dxa"/>
          </w:tcPr>
          <w:p w14:paraId="0613D665" w14:textId="77777777" w:rsidR="00F862D6" w:rsidRDefault="00F862D6" w:rsidP="0077673A"/>
        </w:tc>
        <w:tc>
          <w:tcPr>
            <w:tcW w:w="3685" w:type="dxa"/>
            <w:vMerge/>
          </w:tcPr>
          <w:p w14:paraId="4214943E" w14:textId="77777777" w:rsidR="00F862D6" w:rsidRDefault="00F862D6" w:rsidP="0077673A"/>
        </w:tc>
      </w:tr>
      <w:tr w:rsidR="009A7568" w14:paraId="11A4309A" w14:textId="77777777" w:rsidTr="00F862D6">
        <w:tc>
          <w:tcPr>
            <w:tcW w:w="1020" w:type="dxa"/>
          </w:tcPr>
          <w:p w14:paraId="3ABC0B87" w14:textId="77777777" w:rsidR="009A7568" w:rsidRDefault="009A7568" w:rsidP="009A7568"/>
        </w:tc>
        <w:tc>
          <w:tcPr>
            <w:tcW w:w="2552" w:type="dxa"/>
          </w:tcPr>
          <w:p w14:paraId="5B1308A4" w14:textId="77777777" w:rsidR="009A7568" w:rsidRPr="003E6B9A" w:rsidRDefault="009A7568" w:rsidP="009A7568"/>
        </w:tc>
        <w:tc>
          <w:tcPr>
            <w:tcW w:w="823" w:type="dxa"/>
          </w:tcPr>
          <w:p w14:paraId="043F6A2D" w14:textId="77777777" w:rsidR="009A7568" w:rsidRDefault="009A7568" w:rsidP="009A7568"/>
        </w:tc>
        <w:tc>
          <w:tcPr>
            <w:tcW w:w="3685" w:type="dxa"/>
            <w:vMerge/>
          </w:tcPr>
          <w:p w14:paraId="0FD8F7B9" w14:textId="77777777" w:rsidR="009A7568" w:rsidRDefault="009A7568" w:rsidP="009A7568"/>
        </w:tc>
      </w:tr>
      <w:tr w:rsidR="009A7568" w14:paraId="4EF44FE2" w14:textId="77777777" w:rsidTr="00F862D6">
        <w:tc>
          <w:tcPr>
            <w:tcW w:w="1020" w:type="dxa"/>
          </w:tcPr>
          <w:p w14:paraId="62E946DB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A502144" w14:textId="77777777" w:rsidR="009A7568" w:rsidRPr="003E6B9A" w:rsidRDefault="00C47BCB" w:rsidP="009A7568">
            <w:r>
              <w:t>724 932 325</w:t>
            </w:r>
          </w:p>
        </w:tc>
        <w:tc>
          <w:tcPr>
            <w:tcW w:w="823" w:type="dxa"/>
          </w:tcPr>
          <w:p w14:paraId="5F190225" w14:textId="77777777" w:rsidR="009A7568" w:rsidRDefault="009A7568" w:rsidP="009A7568"/>
        </w:tc>
        <w:tc>
          <w:tcPr>
            <w:tcW w:w="3685" w:type="dxa"/>
            <w:vMerge/>
          </w:tcPr>
          <w:p w14:paraId="5D743A7A" w14:textId="77777777" w:rsidR="009A7568" w:rsidRDefault="009A7568" w:rsidP="009A7568"/>
        </w:tc>
      </w:tr>
      <w:tr w:rsidR="009A7568" w14:paraId="4C690E58" w14:textId="77777777" w:rsidTr="00F862D6">
        <w:tc>
          <w:tcPr>
            <w:tcW w:w="1020" w:type="dxa"/>
          </w:tcPr>
          <w:p w14:paraId="0DA96AB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76FD19D" w14:textId="77777777" w:rsidR="009A7568" w:rsidRPr="003E6B9A" w:rsidRDefault="00C47BCB" w:rsidP="006104F6">
            <w:r>
              <w:t>Majerova@spravazeleznic.cz</w:t>
            </w:r>
          </w:p>
        </w:tc>
        <w:tc>
          <w:tcPr>
            <w:tcW w:w="823" w:type="dxa"/>
          </w:tcPr>
          <w:p w14:paraId="57C9336C" w14:textId="77777777" w:rsidR="009A7568" w:rsidRDefault="009A7568" w:rsidP="009A7568"/>
        </w:tc>
        <w:tc>
          <w:tcPr>
            <w:tcW w:w="3685" w:type="dxa"/>
            <w:vMerge/>
          </w:tcPr>
          <w:p w14:paraId="5CC6A9B3" w14:textId="77777777" w:rsidR="009A7568" w:rsidRDefault="009A7568" w:rsidP="009A7568"/>
        </w:tc>
      </w:tr>
      <w:tr w:rsidR="009A7568" w14:paraId="586B12DB" w14:textId="77777777" w:rsidTr="00F862D6">
        <w:tc>
          <w:tcPr>
            <w:tcW w:w="1020" w:type="dxa"/>
          </w:tcPr>
          <w:p w14:paraId="75582965" w14:textId="77777777" w:rsidR="009A7568" w:rsidRDefault="009A7568" w:rsidP="009A7568"/>
        </w:tc>
        <w:tc>
          <w:tcPr>
            <w:tcW w:w="2552" w:type="dxa"/>
          </w:tcPr>
          <w:p w14:paraId="52390951" w14:textId="77777777" w:rsidR="009A7568" w:rsidRPr="003E6B9A" w:rsidRDefault="009A7568" w:rsidP="009A7568"/>
        </w:tc>
        <w:tc>
          <w:tcPr>
            <w:tcW w:w="823" w:type="dxa"/>
          </w:tcPr>
          <w:p w14:paraId="71274B8E" w14:textId="77777777" w:rsidR="009A7568" w:rsidRDefault="009A7568" w:rsidP="009A7568"/>
        </w:tc>
        <w:tc>
          <w:tcPr>
            <w:tcW w:w="3685" w:type="dxa"/>
          </w:tcPr>
          <w:p w14:paraId="0B8A6C58" w14:textId="77777777" w:rsidR="009A7568" w:rsidRDefault="009A7568" w:rsidP="009A7568"/>
        </w:tc>
      </w:tr>
      <w:tr w:rsidR="009A7568" w14:paraId="31FFE143" w14:textId="77777777" w:rsidTr="00F862D6">
        <w:tc>
          <w:tcPr>
            <w:tcW w:w="1020" w:type="dxa"/>
          </w:tcPr>
          <w:p w14:paraId="1EBF3FD1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29FFE9C0" w14:textId="5E7CB93B" w:rsidR="009A7568" w:rsidRPr="003E6B9A" w:rsidRDefault="00700761" w:rsidP="00187708">
            <w:bookmarkStart w:id="0" w:name="Datum"/>
            <w:r>
              <w:t>2</w:t>
            </w:r>
            <w:r w:rsidR="00187708">
              <w:t>3</w:t>
            </w:r>
            <w:r w:rsidR="00F72D5C">
              <w:t>. června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9B746C3" w14:textId="77777777" w:rsidR="009A7568" w:rsidRDefault="009A7568" w:rsidP="009A7568"/>
        </w:tc>
        <w:tc>
          <w:tcPr>
            <w:tcW w:w="3685" w:type="dxa"/>
          </w:tcPr>
          <w:p w14:paraId="672282C6" w14:textId="77777777" w:rsidR="009A7568" w:rsidRDefault="009A7568" w:rsidP="009A7568"/>
        </w:tc>
      </w:tr>
      <w:tr w:rsidR="00F64786" w14:paraId="3F69FD90" w14:textId="77777777" w:rsidTr="00F862D6">
        <w:tc>
          <w:tcPr>
            <w:tcW w:w="1020" w:type="dxa"/>
          </w:tcPr>
          <w:p w14:paraId="4071A06E" w14:textId="77777777" w:rsidR="00F64786" w:rsidRDefault="00F64786" w:rsidP="0077673A"/>
        </w:tc>
        <w:tc>
          <w:tcPr>
            <w:tcW w:w="2552" w:type="dxa"/>
          </w:tcPr>
          <w:p w14:paraId="622474A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B9CED16" w14:textId="77777777" w:rsidR="00F64786" w:rsidRDefault="00F64786" w:rsidP="0077673A"/>
        </w:tc>
        <w:tc>
          <w:tcPr>
            <w:tcW w:w="3685" w:type="dxa"/>
          </w:tcPr>
          <w:p w14:paraId="3E402F79" w14:textId="77777777" w:rsidR="00F64786" w:rsidRDefault="00F64786" w:rsidP="0077673A"/>
        </w:tc>
      </w:tr>
      <w:tr w:rsidR="00F862D6" w14:paraId="44315B62" w14:textId="77777777" w:rsidTr="00B45E9E">
        <w:trPr>
          <w:trHeight w:val="794"/>
        </w:trPr>
        <w:tc>
          <w:tcPr>
            <w:tcW w:w="1020" w:type="dxa"/>
          </w:tcPr>
          <w:p w14:paraId="60315786" w14:textId="77777777" w:rsidR="00F862D6" w:rsidRDefault="00F862D6" w:rsidP="0077673A"/>
        </w:tc>
        <w:tc>
          <w:tcPr>
            <w:tcW w:w="2552" w:type="dxa"/>
          </w:tcPr>
          <w:p w14:paraId="5FF7A431" w14:textId="77777777" w:rsidR="00F862D6" w:rsidRDefault="00F862D6" w:rsidP="00F310F8"/>
        </w:tc>
        <w:tc>
          <w:tcPr>
            <w:tcW w:w="823" w:type="dxa"/>
          </w:tcPr>
          <w:p w14:paraId="3A62D6F3" w14:textId="77777777" w:rsidR="00F862D6" w:rsidRDefault="00F862D6" w:rsidP="0077673A"/>
        </w:tc>
        <w:tc>
          <w:tcPr>
            <w:tcW w:w="3685" w:type="dxa"/>
          </w:tcPr>
          <w:p w14:paraId="7CDCF85F" w14:textId="77777777" w:rsidR="00F862D6" w:rsidRDefault="00F862D6" w:rsidP="0077673A"/>
        </w:tc>
      </w:tr>
    </w:tbl>
    <w:p w14:paraId="207EBA16" w14:textId="77777777" w:rsidR="0070076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00761" w:rsidRPr="00700761">
        <w:rPr>
          <w:rFonts w:eastAsia="Calibri" w:cs="Times New Roman"/>
          <w:b/>
          <w:lang w:eastAsia="cs-CZ"/>
        </w:rPr>
        <w:t xml:space="preserve">Rekonstrukce PZS přejezdu P8326 v km 127,066 na trati Frýdek-Místek </w:t>
      </w:r>
    </w:p>
    <w:p w14:paraId="348B96A5" w14:textId="74ECE84C" w:rsidR="00CB7B5A" w:rsidRDefault="00700761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 </w:t>
      </w:r>
      <w:r w:rsidRPr="00700761">
        <w:rPr>
          <w:rFonts w:eastAsia="Calibri" w:cs="Times New Roman"/>
          <w:b/>
          <w:lang w:eastAsia="cs-CZ"/>
        </w:rPr>
        <w:t>– Český Těšín</w:t>
      </w:r>
    </w:p>
    <w:p w14:paraId="6A1EFBD3" w14:textId="77777777" w:rsidR="00CB7B5A" w:rsidRPr="00C47BC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47BCB">
        <w:rPr>
          <w:rFonts w:eastAsia="Calibri" w:cs="Times New Roman"/>
          <w:lang w:eastAsia="cs-CZ"/>
        </w:rPr>
        <w:t xml:space="preserve">Vysvětlení/ změna/ doplnění zadávací dokumentace č. </w:t>
      </w:r>
      <w:r w:rsidR="00C47BCB" w:rsidRPr="00C47BCB">
        <w:rPr>
          <w:rFonts w:eastAsia="Times New Roman" w:cs="Times New Roman"/>
          <w:lang w:eastAsia="cs-CZ"/>
        </w:rPr>
        <w:t>1</w:t>
      </w:r>
      <w:r w:rsidRPr="00C47BCB">
        <w:rPr>
          <w:rFonts w:eastAsia="Calibri" w:cs="Times New Roman"/>
          <w:lang w:eastAsia="cs-CZ"/>
        </w:rPr>
        <w:t xml:space="preserve"> </w:t>
      </w:r>
    </w:p>
    <w:p w14:paraId="41AFBD3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703199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4D2F73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GoBack"/>
      <w:bookmarkEnd w:id="1"/>
    </w:p>
    <w:p w14:paraId="0DFAF8F2" w14:textId="6E130253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42ED77D0" w14:textId="77777777" w:rsidR="00700761" w:rsidRDefault="00700761" w:rsidP="00CB7B5A">
      <w:pPr>
        <w:spacing w:after="0" w:line="240" w:lineRule="auto"/>
        <w:rPr>
          <w:rFonts w:eastAsia="Calibri" w:cs="Times New Roman"/>
          <w:lang w:eastAsia="cs-CZ"/>
        </w:rPr>
      </w:pPr>
      <w:r w:rsidRPr="00700761">
        <w:rPr>
          <w:rFonts w:eastAsia="Calibri" w:cs="Times New Roman"/>
          <w:lang w:eastAsia="cs-CZ"/>
        </w:rPr>
        <w:t>Vzhledem k datu zahájení řízení a termínu podání nabídek, v souvislosti s nutností řádného seznámení se s ZD, ocenění soupisu prací, oslovení/vyjádření subdodavatelů, problémům materiálové (ne)dostupnosti, případných dalších dotazů, řešení splnitelnosti termínů/lhůt/harmonogramu, žádáme zadavatele o posun termínu odevzdání alespoň o 10 pracovních dnů.</w:t>
      </w:r>
    </w:p>
    <w:p w14:paraId="0AC2CBDE" w14:textId="77FD13CC" w:rsidR="00CB7B5A" w:rsidRPr="00CB7B5A" w:rsidRDefault="00C47BC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47BCB"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t>O</w:t>
      </w:r>
      <w:r w:rsidR="00CB7B5A" w:rsidRPr="00CB7B5A">
        <w:rPr>
          <w:rFonts w:eastAsia="Calibri" w:cs="Times New Roman"/>
          <w:b/>
          <w:lang w:eastAsia="cs-CZ"/>
        </w:rPr>
        <w:t xml:space="preserve">dpověď: </w:t>
      </w:r>
    </w:p>
    <w:p w14:paraId="72AE3E8E" w14:textId="404FE571" w:rsidR="00062ED3" w:rsidRPr="00265A02" w:rsidRDefault="00CE45A7" w:rsidP="00CB7B5A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i/>
          <w:lang w:eastAsia="cs-CZ"/>
        </w:rPr>
        <w:t>Viz</w:t>
      </w:r>
      <w:r w:rsidR="005977D8" w:rsidRPr="00265A02">
        <w:rPr>
          <w:rFonts w:eastAsia="Times New Roman" w:cs="Times New Roman"/>
          <w:i/>
          <w:lang w:eastAsia="cs-CZ"/>
        </w:rPr>
        <w:t xml:space="preserve"> </w:t>
      </w:r>
      <w:r>
        <w:rPr>
          <w:rFonts w:eastAsia="Times New Roman" w:cs="Times New Roman"/>
          <w:i/>
          <w:lang w:eastAsia="cs-CZ"/>
        </w:rPr>
        <w:t>v</w:t>
      </w:r>
      <w:r w:rsidR="005977D8" w:rsidRPr="00265A02">
        <w:rPr>
          <w:rFonts w:eastAsia="Times New Roman" w:cs="Times New Roman"/>
          <w:i/>
          <w:lang w:eastAsia="cs-CZ"/>
        </w:rPr>
        <w:t>yjádření</w:t>
      </w:r>
      <w:r w:rsidR="009B6B92" w:rsidRPr="00265A02">
        <w:rPr>
          <w:rFonts w:eastAsia="Times New Roman" w:cs="Times New Roman"/>
          <w:i/>
          <w:lang w:eastAsia="cs-CZ"/>
        </w:rPr>
        <w:t xml:space="preserve"> zadavatele na konci tohoto vysvětlení ZD.</w:t>
      </w:r>
    </w:p>
    <w:p w14:paraId="21A2B55D" w14:textId="74D46D38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46EF9E1" w14:textId="77777777" w:rsidR="001C1170" w:rsidRDefault="001C1170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C84E0A9" w14:textId="7291D648" w:rsidR="00F72D5C" w:rsidRPr="00CB7B5A" w:rsidRDefault="00F72D5C" w:rsidP="00F72D5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Pr="00CB7B5A">
        <w:rPr>
          <w:rFonts w:eastAsia="Calibri" w:cs="Times New Roman"/>
          <w:b/>
          <w:lang w:eastAsia="cs-CZ"/>
        </w:rPr>
        <w:t>:</w:t>
      </w:r>
    </w:p>
    <w:p w14:paraId="2F6892C6" w14:textId="77777777" w:rsidR="00700761" w:rsidRDefault="00700761" w:rsidP="001C1170">
      <w:pPr>
        <w:spacing w:after="0" w:line="240" w:lineRule="auto"/>
        <w:rPr>
          <w:rFonts w:eastAsia="Calibri" w:cs="Times New Roman"/>
          <w:lang w:eastAsia="cs-CZ"/>
        </w:rPr>
      </w:pPr>
      <w:r w:rsidRPr="00700761">
        <w:rPr>
          <w:rFonts w:eastAsia="Calibri" w:cs="Times New Roman"/>
          <w:lang w:eastAsia="cs-CZ"/>
        </w:rPr>
        <w:t>PS 01-01-31.1 „PZS v km 127,</w:t>
      </w:r>
      <w:r>
        <w:rPr>
          <w:rFonts w:eastAsia="Calibri" w:cs="Times New Roman"/>
          <w:lang w:eastAsia="cs-CZ"/>
        </w:rPr>
        <w:t>066 - zabezpečovací zařízení“</w:t>
      </w:r>
    </w:p>
    <w:p w14:paraId="7B4FDD01" w14:textId="0FAE5E69" w:rsidR="00F72D5C" w:rsidRPr="001C1170" w:rsidRDefault="00700761" w:rsidP="001C1170">
      <w:pPr>
        <w:spacing w:after="0" w:line="240" w:lineRule="auto"/>
        <w:rPr>
          <w:rFonts w:eastAsia="Calibri" w:cs="Times New Roman"/>
          <w:lang w:eastAsia="cs-CZ"/>
        </w:rPr>
      </w:pPr>
      <w:r w:rsidRPr="00700761">
        <w:rPr>
          <w:rFonts w:eastAsia="Calibri" w:cs="Times New Roman"/>
          <w:lang w:eastAsia="cs-CZ"/>
        </w:rPr>
        <w:t>Dle technické zprávy bude provedena demontáž stávajících výstražných křížů. V soupisech prací obou přejezdů postrádáme pro tuto činnost položky pro ocenění. Žádáme zadavatele o prověření/vysvětlení.</w:t>
      </w:r>
    </w:p>
    <w:p w14:paraId="11353BB7" w14:textId="46A82614" w:rsidR="00F72D5C" w:rsidRDefault="00F72D5C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E37DB91" w14:textId="1AD1743E" w:rsidR="00F72D5C" w:rsidRDefault="00F72D5C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</w:t>
      </w:r>
      <w:r w:rsidRPr="00CB7B5A">
        <w:rPr>
          <w:rFonts w:eastAsia="Calibri" w:cs="Times New Roman"/>
          <w:b/>
          <w:lang w:eastAsia="cs-CZ"/>
        </w:rPr>
        <w:t>dpověď:</w:t>
      </w:r>
    </w:p>
    <w:p w14:paraId="0EE99A79" w14:textId="7C584888" w:rsidR="00D97A38" w:rsidRPr="00265A02" w:rsidRDefault="00D97A38" w:rsidP="00D97A38">
      <w:pPr>
        <w:spacing w:after="0" w:line="240" w:lineRule="auto"/>
        <w:rPr>
          <w:rFonts w:eastAsia="Calibri" w:cs="Times New Roman"/>
          <w:i/>
          <w:lang w:eastAsia="cs-CZ"/>
        </w:rPr>
      </w:pPr>
      <w:r w:rsidRPr="00265A02">
        <w:rPr>
          <w:rFonts w:eastAsia="Calibri" w:cs="Times New Roman"/>
          <w:i/>
          <w:lang w:eastAsia="cs-CZ"/>
        </w:rPr>
        <w:t>Demontáž dvou stávajících výstražných křížů řeší položka č. 1</w:t>
      </w:r>
      <w:r w:rsidR="00DD3C76" w:rsidRPr="00265A02">
        <w:rPr>
          <w:rFonts w:eastAsia="Calibri" w:cs="Times New Roman"/>
          <w:i/>
          <w:lang w:eastAsia="cs-CZ"/>
        </w:rPr>
        <w:t>66</w:t>
      </w:r>
      <w:r w:rsidRPr="00265A02">
        <w:rPr>
          <w:rFonts w:eastAsia="Calibri" w:cs="Times New Roman"/>
          <w:i/>
          <w:lang w:eastAsia="cs-CZ"/>
        </w:rPr>
        <w:t xml:space="preserve">. Demontáž ostatních dopravních značek řeší stavební objekt SO 01-13-01. </w:t>
      </w:r>
    </w:p>
    <w:p w14:paraId="64D5FAC5" w14:textId="360AA9B8" w:rsidR="00F72D5C" w:rsidRDefault="00F72D5C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21DC10C" w14:textId="77777777" w:rsidR="00416371" w:rsidRPr="00416371" w:rsidRDefault="00416371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7576E7C" w14:textId="2B99A9AF" w:rsidR="00F72D5C" w:rsidRPr="00CB7B5A" w:rsidRDefault="00F72D5C" w:rsidP="00F72D5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14:paraId="07024C6F" w14:textId="77777777" w:rsidR="00700761" w:rsidRDefault="00700761" w:rsidP="00F72D5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0761">
        <w:rPr>
          <w:rFonts w:eastAsia="Calibri" w:cs="Times New Roman"/>
          <w:lang w:eastAsia="cs-CZ"/>
        </w:rPr>
        <w:t xml:space="preserve">PS 01-01-31.1 „PZS v km 127,066 </w:t>
      </w:r>
      <w:r>
        <w:rPr>
          <w:rFonts w:eastAsia="Calibri" w:cs="Times New Roman"/>
          <w:lang w:eastAsia="cs-CZ"/>
        </w:rPr>
        <w:t>- zabezpečovací zařízení“</w:t>
      </w:r>
    </w:p>
    <w:p w14:paraId="2BCD8701" w14:textId="6E031324" w:rsidR="00F72D5C" w:rsidRDefault="00700761" w:rsidP="00F72D5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0761">
        <w:rPr>
          <w:rFonts w:eastAsia="Calibri" w:cs="Times New Roman"/>
          <w:lang w:eastAsia="cs-CZ"/>
        </w:rPr>
        <w:t>V souvislosti s posunem návěstidla Se1 se tážeme. Je pro umístění návěstidla Se1 v ŽST Hnojník, ve vztahu k překryvu kolejových úseků za tímto návěstidlem, vyjednána výjimka z ustanovení čl. 6.2.2. TNŽ 34 2620? Tento článek mimo jiné požaduje, aby úsek před návěstidlem nekončil více než 2 m před návěstidlem a nezasahoval více než 6 m za návěstidlo. Podle našeho názoru je navržené umístění návěstidla Se1 a navržené členění kolejových úseku v rozporu s čl. 6.2.2. TNŽ 34 2620.</w:t>
      </w:r>
    </w:p>
    <w:p w14:paraId="651BE856" w14:textId="77777777" w:rsidR="00700761" w:rsidRDefault="00700761" w:rsidP="00F72D5C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618F88C" w14:textId="77777777" w:rsidR="00F72D5C" w:rsidRPr="00416371" w:rsidRDefault="00F72D5C" w:rsidP="00F72D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16371">
        <w:rPr>
          <w:rFonts w:eastAsia="Calibri" w:cs="Times New Roman"/>
          <w:b/>
          <w:lang w:eastAsia="cs-CZ"/>
        </w:rPr>
        <w:t>Odpověď:</w:t>
      </w:r>
    </w:p>
    <w:p w14:paraId="4FB4F308" w14:textId="633615D3" w:rsidR="009B6B92" w:rsidRPr="00265A02" w:rsidRDefault="009B6B92" w:rsidP="009B6B92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265A02">
        <w:rPr>
          <w:rFonts w:eastAsia="Calibri" w:cs="Times New Roman"/>
          <w:i/>
          <w:lang w:eastAsia="cs-CZ"/>
        </w:rPr>
        <w:t xml:space="preserve">Navržené technické řešení bylo projednáno. Připouštíme, že jde o nestandartní řešení, kdy počítací úseky se za seřaďovacím návěstidle překrývají, a tedy skutečně úsek před návěstidlem končí dál než 6 m od návěstidla, ale navazující úsek začíná již u návěstidla. Návrh byl znovu konzultován se zástupcem O14, který připouští navržené řešení (stejný způsob řešení je uveden v technické specifikaci pro zabezpečení centrálních přechodů zařízením VZPK), byť také považuje jako čisté řešení zřízení samostatného úseku přes přejezd. Souhlasíme s doplněním počítacího úseku přes přejezd v km 126,077. Jedná se o doplnění vnitřní výstroje pro další jeden počítací </w:t>
      </w:r>
      <w:r w:rsidRPr="00265A02">
        <w:rPr>
          <w:rFonts w:eastAsia="Calibri" w:cs="Times New Roman"/>
          <w:i/>
          <w:lang w:eastAsia="cs-CZ"/>
        </w:rPr>
        <w:lastRenderedPageBreak/>
        <w:t xml:space="preserve">úsek a posun snímačů u přejezdu o cca 1 m od přejezdu (pro dodržení minimální délky úseku 24 m).     </w:t>
      </w:r>
    </w:p>
    <w:p w14:paraId="6BDC55D7" w14:textId="1D1EADA7" w:rsidR="009B6B92" w:rsidRPr="00265A02" w:rsidRDefault="009B6B92" w:rsidP="009B6B92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265A02">
        <w:rPr>
          <w:rFonts w:eastAsia="Calibri" w:cs="Times New Roman"/>
          <w:i/>
          <w:lang w:eastAsia="cs-CZ"/>
        </w:rPr>
        <w:t>Opravený soupis prací přílohou.</w:t>
      </w:r>
    </w:p>
    <w:p w14:paraId="4B0CD33C" w14:textId="77777777" w:rsidR="009B6B92" w:rsidRDefault="009B6B92" w:rsidP="00CB7B5A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p w14:paraId="008C73C3" w14:textId="77777777" w:rsidR="009B6B92" w:rsidRDefault="009B6B92" w:rsidP="00CB7B5A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p w14:paraId="15D39AF9" w14:textId="1E720C4C" w:rsidR="00700761" w:rsidRPr="00CB7B5A" w:rsidRDefault="00700761" w:rsidP="0070076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0BC7CF2E" w14:textId="3A38852E" w:rsidR="00700761" w:rsidRDefault="00700761" w:rsidP="0070076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0761">
        <w:rPr>
          <w:rFonts w:eastAsia="Times New Roman" w:cs="Times New Roman"/>
          <w:lang w:eastAsia="cs-CZ"/>
        </w:rPr>
        <w:t>Ze zadávací dokumentace není zřejmé, zda je ve stávajícím RD2 volné místo pro doplnění nových úseků počítačů náprav. Žádáme zadavatele o prověření/vysvětlení.</w:t>
      </w:r>
    </w:p>
    <w:p w14:paraId="255A0E81" w14:textId="77777777" w:rsidR="00A03E9F" w:rsidRPr="00700761" w:rsidRDefault="00A03E9F" w:rsidP="0070076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B99DEA8" w14:textId="77777777" w:rsidR="00700761" w:rsidRPr="00416371" w:rsidRDefault="00700761" w:rsidP="0070076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16371">
        <w:rPr>
          <w:rFonts w:eastAsia="Calibri" w:cs="Times New Roman"/>
          <w:b/>
          <w:lang w:eastAsia="cs-CZ"/>
        </w:rPr>
        <w:t>Odpověď:</w:t>
      </w:r>
    </w:p>
    <w:p w14:paraId="21C0B2BA" w14:textId="7045B51E" w:rsidR="00700761" w:rsidRPr="00265A02" w:rsidRDefault="00A03E9F" w:rsidP="00CB7B5A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265A02">
        <w:rPr>
          <w:rFonts w:eastAsia="Calibri" w:cs="Times New Roman"/>
          <w:i/>
          <w:lang w:eastAsia="cs-CZ"/>
        </w:rPr>
        <w:t>Vnitřní výstroj nových počítačů náprav bude umístěna stejně jako stávající ve stojanu č.</w:t>
      </w:r>
      <w:r w:rsidR="00006F6C" w:rsidRPr="00265A02">
        <w:rPr>
          <w:rFonts w:eastAsia="Calibri" w:cs="Times New Roman"/>
          <w:i/>
          <w:lang w:eastAsia="cs-CZ"/>
        </w:rPr>
        <w:t xml:space="preserve"> </w:t>
      </w:r>
      <w:r w:rsidRPr="00265A02">
        <w:rPr>
          <w:rFonts w:eastAsia="Calibri" w:cs="Times New Roman"/>
          <w:i/>
          <w:lang w:eastAsia="cs-CZ"/>
        </w:rPr>
        <w:t>21</w:t>
      </w:r>
      <w:r w:rsidR="00006F6C" w:rsidRPr="00265A02">
        <w:rPr>
          <w:rFonts w:eastAsia="Calibri" w:cs="Times New Roman"/>
          <w:i/>
          <w:lang w:eastAsia="cs-CZ"/>
        </w:rPr>
        <w:t xml:space="preserve"> v RD2, kde je volný prostor (</w:t>
      </w:r>
      <w:r w:rsidR="0048202D" w:rsidRPr="00265A02">
        <w:rPr>
          <w:rFonts w:eastAsia="Calibri" w:cs="Times New Roman"/>
          <w:i/>
          <w:lang w:eastAsia="cs-CZ"/>
        </w:rPr>
        <w:t xml:space="preserve">patra č. 16 a 17). </w:t>
      </w:r>
      <w:r w:rsidRPr="00265A02">
        <w:rPr>
          <w:rFonts w:eastAsia="Calibri" w:cs="Times New Roman"/>
          <w:i/>
          <w:lang w:eastAsia="cs-CZ"/>
        </w:rPr>
        <w:t xml:space="preserve"> </w:t>
      </w:r>
    </w:p>
    <w:p w14:paraId="2C1B6028" w14:textId="2EB699E8" w:rsidR="00700761" w:rsidRDefault="00700761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E3B24F6" w14:textId="77777777" w:rsidR="002F3E45" w:rsidRDefault="002F3E45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399DD47" w14:textId="2E6E23AB" w:rsidR="00700761" w:rsidRPr="00CB7B5A" w:rsidRDefault="00700761" w:rsidP="0070076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Pr="00CB7B5A">
        <w:rPr>
          <w:rFonts w:eastAsia="Calibri" w:cs="Times New Roman"/>
          <w:b/>
          <w:lang w:eastAsia="cs-CZ"/>
        </w:rPr>
        <w:t>:</w:t>
      </w:r>
    </w:p>
    <w:p w14:paraId="6B3876DB" w14:textId="2FC3C3E8" w:rsidR="00700761" w:rsidRPr="00700761" w:rsidRDefault="00700761" w:rsidP="0070076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0761">
        <w:rPr>
          <w:rFonts w:eastAsia="Times New Roman" w:cs="Times New Roman"/>
          <w:lang w:eastAsia="cs-CZ"/>
        </w:rPr>
        <w:t xml:space="preserve">Podle přílohy 1003 je propojení vnitřní části počítačů náprav s venkovní částí provedeno nestandardně. Vnitřní výstroj počítačů náprav je v RD2, bleskojistky jsou umístěny v reléovém domku RD1 a až z RD1 jsou vedeny venkovní kabely. Vzdálenost mezi RD1 a RD2 je sice 20m, ale domníváme se, že nejsou dodrženy standardní podmínky dané výrobci </w:t>
      </w:r>
      <w:proofErr w:type="spellStart"/>
      <w:r w:rsidRPr="00700761">
        <w:rPr>
          <w:rFonts w:eastAsia="Times New Roman" w:cs="Times New Roman"/>
          <w:lang w:eastAsia="cs-CZ"/>
        </w:rPr>
        <w:t>PočN</w:t>
      </w:r>
      <w:proofErr w:type="spellEnd"/>
      <w:r w:rsidRPr="00700761">
        <w:rPr>
          <w:rFonts w:eastAsia="Times New Roman" w:cs="Times New Roman"/>
          <w:lang w:eastAsia="cs-CZ"/>
        </w:rPr>
        <w:t>. Ve stávající kabelizaci nejsou rezervy mezi RD1 a počítacími body (týká se případů, kdy jsou zapojeny dva počítací body za sebou). Žádáme zadavatele o prověření/vysvětlení.</w:t>
      </w:r>
    </w:p>
    <w:p w14:paraId="043F5D86" w14:textId="77777777" w:rsidR="00700761" w:rsidRDefault="00700761" w:rsidP="0070076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0946B1C" w14:textId="77777777" w:rsidR="00700761" w:rsidRPr="00416371" w:rsidRDefault="00700761" w:rsidP="0070076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16371">
        <w:rPr>
          <w:rFonts w:eastAsia="Calibri" w:cs="Times New Roman"/>
          <w:b/>
          <w:lang w:eastAsia="cs-CZ"/>
        </w:rPr>
        <w:t>Odpověď:</w:t>
      </w:r>
    </w:p>
    <w:p w14:paraId="28DDCCE4" w14:textId="31193297" w:rsidR="00700761" w:rsidRPr="00265A02" w:rsidRDefault="0048202D" w:rsidP="00700761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265A02">
        <w:rPr>
          <w:rFonts w:eastAsia="Calibri" w:cs="Times New Roman"/>
          <w:i/>
          <w:lang w:eastAsia="cs-CZ"/>
        </w:rPr>
        <w:t>Popisované nestandartní propojení vnitřní a venkovní části počítačů náprav bylo provedeno ve stanici Hnojník v nedávné době při výměně kolejových obvodů za počítače náprav</w:t>
      </w:r>
      <w:r w:rsidR="002F3E45" w:rsidRPr="00265A02">
        <w:rPr>
          <w:rFonts w:eastAsia="Calibri" w:cs="Times New Roman"/>
          <w:i/>
          <w:lang w:eastAsia="cs-CZ"/>
        </w:rPr>
        <w:t xml:space="preserve">. Správce akceptoval </w:t>
      </w:r>
      <w:r w:rsidRPr="00265A02">
        <w:rPr>
          <w:rFonts w:eastAsia="Calibri" w:cs="Times New Roman"/>
          <w:i/>
          <w:lang w:eastAsia="cs-CZ"/>
        </w:rPr>
        <w:t>nedostatečný počet rezervních žil</w:t>
      </w:r>
      <w:r w:rsidR="002F3E45" w:rsidRPr="00265A02">
        <w:rPr>
          <w:rFonts w:eastAsia="Calibri" w:cs="Times New Roman"/>
          <w:i/>
          <w:lang w:eastAsia="cs-CZ"/>
        </w:rPr>
        <w:t>, d</w:t>
      </w:r>
      <w:r w:rsidRPr="00265A02">
        <w:rPr>
          <w:rFonts w:eastAsia="Calibri" w:cs="Times New Roman"/>
          <w:i/>
          <w:lang w:eastAsia="cs-CZ"/>
        </w:rPr>
        <w:t xml:space="preserve">ůvodem bylo využití stávající kabelizace kolejových obvodů pro nové snímače. Stejné řešení bylo přijato </w:t>
      </w:r>
      <w:r w:rsidR="0092257B" w:rsidRPr="00265A02">
        <w:rPr>
          <w:rFonts w:eastAsia="Calibri" w:cs="Times New Roman"/>
          <w:i/>
          <w:lang w:eastAsia="cs-CZ"/>
        </w:rPr>
        <w:t>i pro 3 další doplňované snímače. Propojení mezi RD1 a RD2 je velmi krátké a riziko indukce přepětí velmi malé.</w:t>
      </w:r>
      <w:r w:rsidR="00E92479" w:rsidRPr="00265A02">
        <w:rPr>
          <w:rFonts w:eastAsia="Calibri" w:cs="Times New Roman"/>
          <w:i/>
          <w:lang w:eastAsia="cs-CZ"/>
        </w:rPr>
        <w:t xml:space="preserve"> </w:t>
      </w:r>
      <w:r w:rsidR="003649C1" w:rsidRPr="00265A02">
        <w:rPr>
          <w:rFonts w:eastAsia="Calibri" w:cs="Times New Roman"/>
          <w:i/>
          <w:lang w:eastAsia="cs-CZ"/>
        </w:rPr>
        <w:t xml:space="preserve">V podmínkách výrobců není uveden žádný konkrétní limit pro vzdálenost mezi ukončenou venkovní kabelizaci a vnitřní výstrojí počítačů náprav, pouze je uvedeno, aby vzdálenost byla co nejkratší. </w:t>
      </w:r>
      <w:r w:rsidR="00E92479" w:rsidRPr="00265A02">
        <w:rPr>
          <w:rFonts w:eastAsia="Calibri" w:cs="Times New Roman"/>
          <w:i/>
          <w:lang w:eastAsia="cs-CZ"/>
        </w:rPr>
        <w:t xml:space="preserve">Prostor pro ukončení kabelů v RD2 jen značně limitován. </w:t>
      </w:r>
      <w:r w:rsidR="0092257B" w:rsidRPr="00265A02">
        <w:rPr>
          <w:rFonts w:eastAsia="Calibri" w:cs="Times New Roman"/>
          <w:i/>
          <w:lang w:eastAsia="cs-CZ"/>
        </w:rPr>
        <w:t xml:space="preserve">  </w:t>
      </w:r>
      <w:r w:rsidRPr="00265A02">
        <w:rPr>
          <w:rFonts w:eastAsia="Calibri" w:cs="Times New Roman"/>
          <w:i/>
          <w:lang w:eastAsia="cs-CZ"/>
        </w:rPr>
        <w:t xml:space="preserve"> </w:t>
      </w:r>
    </w:p>
    <w:p w14:paraId="2BA852AD" w14:textId="3977C8C5" w:rsidR="00700761" w:rsidRPr="00E92479" w:rsidRDefault="00700761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35E03F5" w14:textId="0954D276" w:rsidR="00700761" w:rsidRDefault="00700761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02693B5" w14:textId="6B602207" w:rsidR="00700761" w:rsidRPr="00CB7B5A" w:rsidRDefault="00700761" w:rsidP="00700761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06792436"/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22FD5295" w14:textId="3B26622D" w:rsidR="00700761" w:rsidRPr="00700761" w:rsidRDefault="00700761" w:rsidP="0070076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0761">
        <w:rPr>
          <w:rFonts w:eastAsia="Times New Roman" w:cs="Times New Roman"/>
          <w:lang w:eastAsia="cs-CZ"/>
        </w:rPr>
        <w:t>Domníváme se, že by bylo vhodné navýšit dimenzi kabelu 818 mezi DK a RD1 minimálně na 16P (je uvažováno 75</w:t>
      </w:r>
      <w:r w:rsidR="00E92479">
        <w:rPr>
          <w:rFonts w:eastAsia="Times New Roman" w:cs="Times New Roman"/>
          <w:lang w:eastAsia="cs-CZ"/>
        </w:rPr>
        <w:t xml:space="preserve"> </w:t>
      </w:r>
      <w:r w:rsidRPr="00700761">
        <w:rPr>
          <w:rFonts w:eastAsia="Times New Roman" w:cs="Times New Roman"/>
          <w:lang w:eastAsia="cs-CZ"/>
        </w:rPr>
        <w:t>m 12P). Žádáme zadavatele o prověření/vysvětlení.</w:t>
      </w:r>
    </w:p>
    <w:p w14:paraId="26C602BA" w14:textId="77777777" w:rsidR="00700761" w:rsidRDefault="00700761" w:rsidP="0070076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B55F112" w14:textId="77777777" w:rsidR="00700761" w:rsidRPr="00416371" w:rsidRDefault="00700761" w:rsidP="0070076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16371">
        <w:rPr>
          <w:rFonts w:eastAsia="Calibri" w:cs="Times New Roman"/>
          <w:b/>
          <w:lang w:eastAsia="cs-CZ"/>
        </w:rPr>
        <w:t>Odpověď:</w:t>
      </w:r>
    </w:p>
    <w:p w14:paraId="2BCD7FE1" w14:textId="31CE7059" w:rsidR="00F422DF" w:rsidRPr="00265A02" w:rsidRDefault="00F422DF" w:rsidP="00700761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265A02">
        <w:rPr>
          <w:rFonts w:eastAsia="Calibri" w:cs="Times New Roman"/>
          <w:i/>
          <w:lang w:eastAsia="cs-CZ"/>
        </w:rPr>
        <w:t xml:space="preserve">Opravený soupis prací </w:t>
      </w:r>
      <w:r w:rsidR="002F3E45" w:rsidRPr="00265A02">
        <w:rPr>
          <w:rFonts w:eastAsia="Calibri" w:cs="Times New Roman"/>
          <w:i/>
          <w:lang w:eastAsia="cs-CZ"/>
        </w:rPr>
        <w:t>přílohou – oprava</w:t>
      </w:r>
      <w:r w:rsidRPr="00265A02">
        <w:rPr>
          <w:rFonts w:eastAsia="Calibri" w:cs="Times New Roman"/>
          <w:i/>
          <w:lang w:eastAsia="cs-CZ"/>
        </w:rPr>
        <w:t xml:space="preserve"> pol. č. 47, 48, 49, 50, 51 a 52.</w:t>
      </w:r>
    </w:p>
    <w:p w14:paraId="3DE0C3C5" w14:textId="77777777" w:rsidR="00F422DF" w:rsidRDefault="00F422DF" w:rsidP="00700761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bookmarkEnd w:id="2"/>
    <w:p w14:paraId="4D2048CD" w14:textId="77777777" w:rsidR="00700761" w:rsidRDefault="00700761" w:rsidP="0070076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E07F601" w14:textId="3FC111AF" w:rsidR="00700761" w:rsidRPr="00CB7B5A" w:rsidRDefault="00700761" w:rsidP="0070076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</w:p>
    <w:p w14:paraId="7BD2F2E8" w14:textId="7BE0565F" w:rsidR="00700761" w:rsidRDefault="00700761" w:rsidP="0070076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0761">
        <w:rPr>
          <w:rFonts w:eastAsia="Times New Roman" w:cs="Times New Roman"/>
          <w:lang w:eastAsia="cs-CZ"/>
        </w:rPr>
        <w:t>PS 01-01-31.1 „PZS v km 127,</w:t>
      </w:r>
      <w:r>
        <w:rPr>
          <w:rFonts w:eastAsia="Times New Roman" w:cs="Times New Roman"/>
          <w:lang w:eastAsia="cs-CZ"/>
        </w:rPr>
        <w:t>066 – zabezpečovací zařízení“</w:t>
      </w:r>
    </w:p>
    <w:p w14:paraId="4CF78D80" w14:textId="4C412FC8" w:rsidR="00700761" w:rsidRPr="00700761" w:rsidRDefault="00700761" w:rsidP="0070076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0761">
        <w:rPr>
          <w:rFonts w:eastAsia="Times New Roman" w:cs="Times New Roman"/>
          <w:lang w:eastAsia="cs-CZ"/>
        </w:rPr>
        <w:t xml:space="preserve">U položky č. 49 „KABEL METALICKÝ DVOUPLÁŠŤOVÝ PŘES 12 PÁRŮ - DODÁVKA“ neodpovídá množství 5,4 </w:t>
      </w:r>
      <w:proofErr w:type="spellStart"/>
      <w:r w:rsidRPr="00700761">
        <w:rPr>
          <w:rFonts w:eastAsia="Times New Roman" w:cs="Times New Roman"/>
          <w:lang w:eastAsia="cs-CZ"/>
        </w:rPr>
        <w:t>kmpár</w:t>
      </w:r>
      <w:proofErr w:type="spellEnd"/>
      <w:r w:rsidRPr="00700761">
        <w:rPr>
          <w:rFonts w:eastAsia="Times New Roman" w:cs="Times New Roman"/>
          <w:lang w:eastAsia="cs-CZ"/>
        </w:rPr>
        <w:t xml:space="preserve"> množství v tabulce kabelů a ve schématickém kabelovém plánu 10,8 </w:t>
      </w:r>
      <w:proofErr w:type="spellStart"/>
      <w:r w:rsidRPr="00700761">
        <w:rPr>
          <w:rFonts w:eastAsia="Times New Roman" w:cs="Times New Roman"/>
          <w:lang w:eastAsia="cs-CZ"/>
        </w:rPr>
        <w:t>kmpár</w:t>
      </w:r>
      <w:proofErr w:type="spellEnd"/>
      <w:r w:rsidRPr="00700761">
        <w:rPr>
          <w:rFonts w:eastAsia="Times New Roman" w:cs="Times New Roman"/>
          <w:lang w:eastAsia="cs-CZ"/>
        </w:rPr>
        <w:t>. Žádáme zadavatele o prověření a případnou opravu soupisu prací i v souvisejících položkách.</w:t>
      </w:r>
    </w:p>
    <w:p w14:paraId="79D6061C" w14:textId="77777777" w:rsidR="00700761" w:rsidRDefault="00700761" w:rsidP="0070076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6565FFE" w14:textId="4A8F6301" w:rsidR="00700761" w:rsidRPr="00416371" w:rsidRDefault="00700761" w:rsidP="0070076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16371">
        <w:rPr>
          <w:rFonts w:eastAsia="Calibri" w:cs="Times New Roman"/>
          <w:b/>
          <w:lang w:eastAsia="cs-CZ"/>
        </w:rPr>
        <w:t>Odpověď:</w:t>
      </w:r>
    </w:p>
    <w:p w14:paraId="161AA90D" w14:textId="235DFF57" w:rsidR="00700761" w:rsidRPr="00265A02" w:rsidRDefault="00F27508" w:rsidP="00CB7B5A">
      <w:pPr>
        <w:spacing w:after="0" w:line="240" w:lineRule="auto"/>
        <w:jc w:val="both"/>
        <w:rPr>
          <w:rFonts w:eastAsia="Calibri" w:cs="Times New Roman"/>
          <w:i/>
          <w:color w:val="FF0000"/>
          <w:lang w:eastAsia="cs-CZ"/>
        </w:rPr>
      </w:pPr>
      <w:r w:rsidRPr="00265A02">
        <w:rPr>
          <w:rFonts w:eastAsia="Calibri" w:cs="Times New Roman"/>
          <w:i/>
          <w:lang w:eastAsia="cs-CZ"/>
        </w:rPr>
        <w:t xml:space="preserve">Opravený soupis prací přílohou </w:t>
      </w:r>
      <w:r w:rsidR="008C5D49" w:rsidRPr="00265A02">
        <w:rPr>
          <w:rFonts w:eastAsia="Calibri" w:cs="Times New Roman"/>
          <w:i/>
          <w:lang w:eastAsia="cs-CZ"/>
        </w:rPr>
        <w:t>– oprava p</w:t>
      </w:r>
      <w:r w:rsidR="004821ED" w:rsidRPr="00265A02">
        <w:rPr>
          <w:rFonts w:eastAsia="Calibri" w:cs="Times New Roman"/>
          <w:i/>
          <w:lang w:eastAsia="cs-CZ"/>
        </w:rPr>
        <w:t>ol</w:t>
      </w:r>
      <w:r w:rsidRPr="00265A02">
        <w:rPr>
          <w:rFonts w:eastAsia="Calibri" w:cs="Times New Roman"/>
          <w:i/>
          <w:lang w:eastAsia="cs-CZ"/>
        </w:rPr>
        <w:t>.</w:t>
      </w:r>
      <w:r w:rsidR="004821ED" w:rsidRPr="00265A02">
        <w:rPr>
          <w:rFonts w:eastAsia="Calibri" w:cs="Times New Roman"/>
          <w:i/>
          <w:lang w:eastAsia="cs-CZ"/>
        </w:rPr>
        <w:t xml:space="preserve"> č. 48 </w:t>
      </w:r>
      <w:r w:rsidR="00B81413" w:rsidRPr="00265A02">
        <w:rPr>
          <w:rFonts w:eastAsia="Calibri" w:cs="Times New Roman"/>
          <w:i/>
          <w:lang w:eastAsia="cs-CZ"/>
        </w:rPr>
        <w:t>a č. 50</w:t>
      </w:r>
      <w:r w:rsidR="008C5D49" w:rsidRPr="00265A02">
        <w:rPr>
          <w:rFonts w:eastAsia="Calibri" w:cs="Times New Roman"/>
          <w:i/>
          <w:lang w:eastAsia="cs-CZ"/>
        </w:rPr>
        <w:t>.</w:t>
      </w:r>
      <w:r w:rsidR="00B81413" w:rsidRPr="00265A02">
        <w:rPr>
          <w:rFonts w:eastAsia="Calibri" w:cs="Times New Roman"/>
          <w:i/>
          <w:lang w:eastAsia="cs-CZ"/>
        </w:rPr>
        <w:t xml:space="preserve"> </w:t>
      </w:r>
    </w:p>
    <w:p w14:paraId="3639AF07" w14:textId="2E05B661" w:rsidR="00BD245F" w:rsidRDefault="00BD245F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C3265E1" w14:textId="77777777" w:rsidR="002F3E45" w:rsidRDefault="002F3E45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6C2F36D" w14:textId="77777777" w:rsidR="00BD245F" w:rsidRDefault="00BD245F" w:rsidP="00BD245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8:</w:t>
      </w:r>
    </w:p>
    <w:p w14:paraId="0001619C" w14:textId="77777777" w:rsidR="00BD245F" w:rsidRDefault="00BD245F" w:rsidP="00BD245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 01-10-01 „Železniční svršek“</w:t>
      </w:r>
    </w:p>
    <w:p w14:paraId="500A5C50" w14:textId="77777777" w:rsidR="00BD245F" w:rsidRDefault="00BD245F" w:rsidP="00BD245F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proofErr w:type="gramStart"/>
      <w:r>
        <w:rPr>
          <w:rFonts w:eastAsia="Calibri" w:cs="Times New Roman"/>
          <w:lang w:eastAsia="cs-CZ"/>
        </w:rPr>
        <w:t>pol.č</w:t>
      </w:r>
      <w:proofErr w:type="spellEnd"/>
      <w:r>
        <w:rPr>
          <w:rFonts w:eastAsia="Calibri" w:cs="Times New Roman"/>
          <w:lang w:eastAsia="cs-CZ"/>
        </w:rPr>
        <w:t>.</w:t>
      </w:r>
      <w:proofErr w:type="gramEnd"/>
      <w:r>
        <w:rPr>
          <w:rFonts w:eastAsia="Calibri" w:cs="Times New Roman"/>
          <w:lang w:eastAsia="cs-CZ"/>
        </w:rPr>
        <w:t xml:space="preserve"> 4 – Kolej 49E1, </w:t>
      </w:r>
      <w:proofErr w:type="spellStart"/>
      <w:r>
        <w:rPr>
          <w:rFonts w:eastAsia="Calibri" w:cs="Times New Roman"/>
          <w:lang w:eastAsia="cs-CZ"/>
        </w:rPr>
        <w:t>rozd</w:t>
      </w:r>
      <w:proofErr w:type="spellEnd"/>
      <w:r>
        <w:rPr>
          <w:rFonts w:eastAsia="Calibri" w:cs="Times New Roman"/>
          <w:lang w:eastAsia="cs-CZ"/>
        </w:rPr>
        <w:t xml:space="preserve">. „d“, bezstyková, </w:t>
      </w:r>
      <w:proofErr w:type="spellStart"/>
      <w:r>
        <w:rPr>
          <w:rFonts w:eastAsia="Calibri" w:cs="Times New Roman"/>
          <w:lang w:eastAsia="cs-CZ"/>
        </w:rPr>
        <w:t>pr</w:t>
      </w:r>
      <w:proofErr w:type="spellEnd"/>
      <w:r>
        <w:rPr>
          <w:rFonts w:eastAsia="Calibri" w:cs="Times New Roman"/>
          <w:lang w:eastAsia="cs-CZ"/>
        </w:rPr>
        <w:t xml:space="preserve">. bet. </w:t>
      </w:r>
      <w:proofErr w:type="spellStart"/>
      <w:r>
        <w:rPr>
          <w:rFonts w:eastAsia="Calibri" w:cs="Times New Roman"/>
          <w:lang w:eastAsia="cs-CZ"/>
        </w:rPr>
        <w:t>podkladnicový</w:t>
      </w:r>
      <w:proofErr w:type="spellEnd"/>
      <w:r>
        <w:rPr>
          <w:rFonts w:eastAsia="Calibri" w:cs="Times New Roman"/>
          <w:lang w:eastAsia="cs-CZ"/>
        </w:rPr>
        <w:t xml:space="preserve">, </w:t>
      </w:r>
      <w:proofErr w:type="spellStart"/>
      <w:r>
        <w:rPr>
          <w:rFonts w:eastAsia="Calibri" w:cs="Times New Roman"/>
          <w:lang w:eastAsia="cs-CZ"/>
        </w:rPr>
        <w:t>upev</w:t>
      </w:r>
      <w:proofErr w:type="spellEnd"/>
      <w:r>
        <w:rPr>
          <w:rFonts w:eastAsia="Calibri" w:cs="Times New Roman"/>
          <w:lang w:eastAsia="cs-CZ"/>
        </w:rPr>
        <w:t>. tuhé: V projektové dokumentaci je uvedeno rozdělení pražců v rekonstruované části „u“, položka v rozpočtu uvádí rozdělení „d“. Žádáme zadavatele o opravu položky se správným rozdělením.</w:t>
      </w:r>
    </w:p>
    <w:p w14:paraId="38843D36" w14:textId="77777777" w:rsidR="00BD245F" w:rsidRDefault="00BD245F" w:rsidP="00BD245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  <w:t xml:space="preserve">Odpověď: </w:t>
      </w:r>
    </w:p>
    <w:p w14:paraId="442D0148" w14:textId="36F4E760" w:rsidR="00BD245F" w:rsidRPr="00265A02" w:rsidRDefault="00F27508" w:rsidP="00BD245F">
      <w:pPr>
        <w:spacing w:after="0" w:line="240" w:lineRule="auto"/>
        <w:jc w:val="both"/>
        <w:rPr>
          <w:rFonts w:eastAsia="Times New Roman" w:cs="Times New Roman"/>
          <w:i/>
          <w:color w:val="FF0000"/>
          <w:lang w:eastAsia="cs-CZ"/>
        </w:rPr>
      </w:pPr>
      <w:r w:rsidRPr="00265A02">
        <w:rPr>
          <w:rFonts w:eastAsia="Calibri" w:cs="Times New Roman"/>
          <w:i/>
          <w:lang w:eastAsia="cs-CZ"/>
        </w:rPr>
        <w:t>Opravený soupis prací přílohou - oprava pol. č. 4, r</w:t>
      </w:r>
      <w:r w:rsidR="00BD245F" w:rsidRPr="00265A02">
        <w:rPr>
          <w:rFonts w:eastAsia="Times New Roman" w:cs="Times New Roman"/>
          <w:i/>
          <w:lang w:eastAsia="cs-CZ"/>
        </w:rPr>
        <w:t xml:space="preserve">ozdělení pražců </w:t>
      </w:r>
      <w:proofErr w:type="gramStart"/>
      <w:r w:rsidR="00BD245F" w:rsidRPr="00265A02">
        <w:rPr>
          <w:rFonts w:eastAsia="Times New Roman" w:cs="Times New Roman"/>
          <w:i/>
          <w:lang w:eastAsia="cs-CZ"/>
        </w:rPr>
        <w:t>bude ,,u“.</w:t>
      </w:r>
      <w:proofErr w:type="gramEnd"/>
      <w:r w:rsidR="00BD245F" w:rsidRPr="00265A02">
        <w:rPr>
          <w:rFonts w:eastAsia="Times New Roman" w:cs="Times New Roman"/>
          <w:i/>
          <w:lang w:eastAsia="cs-CZ"/>
        </w:rPr>
        <w:t xml:space="preserve"> </w:t>
      </w:r>
    </w:p>
    <w:p w14:paraId="0D96F7A2" w14:textId="247B3CE2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6DB8345" w14:textId="4E47A763" w:rsidR="002F3E45" w:rsidRDefault="002F3E45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DED5915" w14:textId="057F457C" w:rsidR="002F3E45" w:rsidRDefault="002F3E45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E996B21" w14:textId="5EAFBCF5" w:rsidR="002F3E45" w:rsidRDefault="002F3E45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6F0F978" w14:textId="77777777" w:rsidR="002F3E45" w:rsidRDefault="002F3E45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3A6B879" w14:textId="77777777" w:rsidR="00BD245F" w:rsidRDefault="00BD245F" w:rsidP="00BD245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9:</w:t>
      </w:r>
    </w:p>
    <w:p w14:paraId="5DFFE3C1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několika položkách zemních prací je uvedena třída zeminy III a také II, což jsou těžce těžitelné zeminy až skalnaté podloží. Domníváme se, že rozpočtářem byla zaměněna třída těžitelnosti a ve skutečnosti byla zamýšlena třída těžitelnosti 3, která spadá do třídy těžitelnosti dle nové normy ČSN 73 3055 v římském označení I. Žádáme zadavatele o kontrolu a opravu následujících položek v soupise prací: </w:t>
      </w:r>
    </w:p>
    <w:p w14:paraId="3CD14F3C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01-10-01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2 – Odkop pro spodní stavbu silnic a železnic tř. III bez dopravy </w:t>
      </w:r>
    </w:p>
    <w:p w14:paraId="44D98EC2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01-10-01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3 – Úprava pláně se zhutněním v hornině tř. II </w:t>
      </w:r>
    </w:p>
    <w:p w14:paraId="694679C6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01-11-01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2 – Odkop pro spodní stavbu silnic a železnic tř. III bez dopravy </w:t>
      </w:r>
    </w:p>
    <w:p w14:paraId="4FBA7DD7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01-11-01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6 – Úprava pláně se zhutněním v hornině tř. II </w:t>
      </w:r>
    </w:p>
    <w:p w14:paraId="407A83F0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01-11-01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8 – Hloubení rýh šíř. Do 2m paž i nepaž tř. II bez dopravy </w:t>
      </w:r>
    </w:p>
    <w:p w14:paraId="37245811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01-11-01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10 – Trativody </w:t>
      </w:r>
      <w:proofErr w:type="spellStart"/>
      <w:r>
        <w:rPr>
          <w:rFonts w:eastAsia="Times New Roman" w:cs="Times New Roman"/>
          <w:lang w:eastAsia="cs-CZ"/>
        </w:rPr>
        <w:t>kompl</w:t>
      </w:r>
      <w:proofErr w:type="spellEnd"/>
      <w:r>
        <w:rPr>
          <w:rFonts w:eastAsia="Times New Roman" w:cs="Times New Roman"/>
          <w:lang w:eastAsia="cs-CZ"/>
        </w:rPr>
        <w:t xml:space="preserve"> z trub z plast HM DN do 150mm, rýha III </w:t>
      </w:r>
    </w:p>
    <w:p w14:paraId="085361C4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01-13-01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3 – Odkop pro spodní stavbu silnic a železnic tř. III bez dopravy </w:t>
      </w:r>
    </w:p>
    <w:p w14:paraId="01DA4AAA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01-13-01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4 – Hloubení rýh šíř. do 2m paž i nepaž tř. II bez dopravy </w:t>
      </w:r>
    </w:p>
    <w:p w14:paraId="2E6F008D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01-13-01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9 – Úprava pláně se zhutněním v hornině tř. II </w:t>
      </w:r>
    </w:p>
    <w:p w14:paraId="7374DBD1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90-90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1 – Poplatky za likvidaci odpadů nekontaminovaných zeminy III. třída </w:t>
      </w:r>
    </w:p>
    <w:p w14:paraId="6521D36A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90-90 – </w:t>
      </w: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2 – Poplatky za likvidaci odpadů nekontaminovaných zeminy II. Třída</w:t>
      </w:r>
    </w:p>
    <w:p w14:paraId="5DB87853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8ECFACC" w14:textId="77777777" w:rsidR="00BD245F" w:rsidRDefault="00BD245F" w:rsidP="00BD24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65E1424" w14:textId="5D52681E" w:rsidR="00BD245F" w:rsidRPr="00265A02" w:rsidRDefault="00F27508" w:rsidP="00BD245F">
      <w:pPr>
        <w:spacing w:after="0" w:line="240" w:lineRule="auto"/>
        <w:ind w:left="1416" w:hanging="1416"/>
        <w:jc w:val="both"/>
        <w:rPr>
          <w:rFonts w:cs="Segoe UI"/>
          <w:i/>
        </w:rPr>
      </w:pPr>
      <w:r w:rsidRPr="00265A02">
        <w:rPr>
          <w:rFonts w:eastAsia="Calibri" w:cs="Times New Roman"/>
          <w:i/>
          <w:lang w:eastAsia="cs-CZ"/>
        </w:rPr>
        <w:t>Opravené soupisy prací přílohou – položky</w:t>
      </w:r>
      <w:r w:rsidR="00BD245F" w:rsidRPr="00265A02">
        <w:rPr>
          <w:rFonts w:cs="Segoe UI"/>
          <w:i/>
        </w:rPr>
        <w:t xml:space="preserve"> opraveny na třídu zemin I.</w:t>
      </w:r>
    </w:p>
    <w:p w14:paraId="4B7C372F" w14:textId="50941EDD" w:rsidR="00BD245F" w:rsidRPr="00265A02" w:rsidRDefault="00BD245F" w:rsidP="00F27508">
      <w:pPr>
        <w:spacing w:after="0" w:line="240" w:lineRule="auto"/>
        <w:jc w:val="both"/>
        <w:rPr>
          <w:rFonts w:ascii="Verdana" w:eastAsia="Times New Roman" w:hAnsi="Verdana" w:cs="Tahoma"/>
          <w:i/>
          <w:lang w:eastAsia="cs-CZ"/>
        </w:rPr>
      </w:pPr>
      <w:r w:rsidRPr="00265A02">
        <w:rPr>
          <w:rFonts w:eastAsia="Times New Roman" w:cs="Times New Roman"/>
          <w:i/>
          <w:lang w:eastAsia="cs-CZ"/>
        </w:rPr>
        <w:t>SO 01-10-01 – pol.</w:t>
      </w:r>
      <w:r w:rsidR="00F27508" w:rsidRPr="00265A02">
        <w:rPr>
          <w:rFonts w:eastAsia="Times New Roman" w:cs="Times New Roman"/>
          <w:i/>
          <w:lang w:eastAsia="cs-CZ"/>
        </w:rPr>
        <w:t xml:space="preserve"> </w:t>
      </w:r>
      <w:r w:rsidRPr="00265A02">
        <w:rPr>
          <w:rFonts w:eastAsia="Times New Roman" w:cs="Times New Roman"/>
          <w:i/>
          <w:lang w:eastAsia="cs-CZ"/>
        </w:rPr>
        <w:t>č. 2</w:t>
      </w:r>
      <w:r w:rsidR="00F27508" w:rsidRPr="00265A02">
        <w:rPr>
          <w:rFonts w:eastAsia="Times New Roman" w:cs="Times New Roman"/>
          <w:i/>
          <w:lang w:eastAsia="cs-CZ"/>
        </w:rPr>
        <w:t>, 3, 22</w:t>
      </w:r>
      <w:r w:rsidRPr="00265A02">
        <w:rPr>
          <w:rFonts w:eastAsia="Times New Roman" w:cs="Times New Roman"/>
          <w:i/>
          <w:lang w:eastAsia="cs-CZ"/>
        </w:rPr>
        <w:t xml:space="preserve"> </w:t>
      </w:r>
    </w:p>
    <w:p w14:paraId="3D1E5453" w14:textId="260B40F9" w:rsidR="00F27508" w:rsidRPr="00265A02" w:rsidRDefault="00BD245F" w:rsidP="00F27508">
      <w:pPr>
        <w:spacing w:after="0" w:line="240" w:lineRule="auto"/>
        <w:jc w:val="both"/>
        <w:rPr>
          <w:rFonts w:ascii="Verdana" w:eastAsia="Times New Roman" w:hAnsi="Verdana" w:cs="Tahoma"/>
          <w:i/>
          <w:lang w:eastAsia="cs-CZ"/>
        </w:rPr>
      </w:pPr>
      <w:r w:rsidRPr="00265A02">
        <w:rPr>
          <w:rFonts w:eastAsia="Times New Roman" w:cs="Times New Roman"/>
          <w:i/>
          <w:lang w:eastAsia="cs-CZ"/>
        </w:rPr>
        <w:t>SO 01-11-01 – pol.</w:t>
      </w:r>
      <w:r w:rsidR="00F27508" w:rsidRPr="00265A02">
        <w:rPr>
          <w:rFonts w:eastAsia="Times New Roman" w:cs="Times New Roman"/>
          <w:i/>
          <w:lang w:eastAsia="cs-CZ"/>
        </w:rPr>
        <w:t xml:space="preserve"> </w:t>
      </w:r>
      <w:r w:rsidRPr="00265A02">
        <w:rPr>
          <w:rFonts w:eastAsia="Times New Roman" w:cs="Times New Roman"/>
          <w:i/>
          <w:lang w:eastAsia="cs-CZ"/>
        </w:rPr>
        <w:t>č. 2</w:t>
      </w:r>
      <w:r w:rsidR="00F27508" w:rsidRPr="00265A02">
        <w:rPr>
          <w:rFonts w:eastAsia="Times New Roman" w:cs="Times New Roman"/>
          <w:i/>
          <w:lang w:eastAsia="cs-CZ"/>
        </w:rPr>
        <w:t>, 6, 8, 10, 20</w:t>
      </w:r>
      <w:r w:rsidRPr="00265A02">
        <w:rPr>
          <w:rFonts w:eastAsia="Times New Roman" w:cs="Times New Roman"/>
          <w:i/>
          <w:lang w:eastAsia="cs-CZ"/>
        </w:rPr>
        <w:t xml:space="preserve"> </w:t>
      </w:r>
    </w:p>
    <w:p w14:paraId="57A65486" w14:textId="77777777" w:rsidR="00F27508" w:rsidRPr="00265A02" w:rsidRDefault="00BD245F" w:rsidP="00F27508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265A02">
        <w:rPr>
          <w:rFonts w:eastAsia="Times New Roman" w:cs="Times New Roman"/>
          <w:i/>
          <w:lang w:eastAsia="cs-CZ"/>
        </w:rPr>
        <w:t>SO 01-13-01 – pol.</w:t>
      </w:r>
      <w:r w:rsidR="00F27508" w:rsidRPr="00265A02">
        <w:rPr>
          <w:rFonts w:eastAsia="Times New Roman" w:cs="Times New Roman"/>
          <w:i/>
          <w:lang w:eastAsia="cs-CZ"/>
        </w:rPr>
        <w:t xml:space="preserve"> </w:t>
      </w:r>
      <w:r w:rsidRPr="00265A02">
        <w:rPr>
          <w:rFonts w:eastAsia="Times New Roman" w:cs="Times New Roman"/>
          <w:i/>
          <w:lang w:eastAsia="cs-CZ"/>
        </w:rPr>
        <w:t>č. 3</w:t>
      </w:r>
      <w:r w:rsidR="00F27508" w:rsidRPr="00265A02">
        <w:rPr>
          <w:rFonts w:eastAsia="Times New Roman" w:cs="Times New Roman"/>
          <w:i/>
          <w:lang w:eastAsia="cs-CZ"/>
        </w:rPr>
        <w:t>, 4, 9, 38</w:t>
      </w:r>
    </w:p>
    <w:p w14:paraId="5CC8FFE6" w14:textId="283D5EA0" w:rsidR="00BD245F" w:rsidRPr="00265A02" w:rsidRDefault="00F27508" w:rsidP="00F27508">
      <w:pPr>
        <w:spacing w:after="0" w:line="240" w:lineRule="auto"/>
        <w:jc w:val="both"/>
        <w:rPr>
          <w:rFonts w:ascii="Verdana" w:eastAsia="Times New Roman" w:hAnsi="Verdana" w:cs="Tahoma"/>
          <w:i/>
          <w:lang w:eastAsia="cs-CZ"/>
        </w:rPr>
      </w:pPr>
      <w:r w:rsidRPr="00265A02">
        <w:rPr>
          <w:rFonts w:eastAsia="Times New Roman" w:cs="Times New Roman"/>
          <w:i/>
          <w:lang w:eastAsia="cs-CZ"/>
        </w:rPr>
        <w:t>SO 90-90 – pol. č. 1</w:t>
      </w:r>
      <w:r w:rsidR="00BD245F" w:rsidRPr="00265A02">
        <w:rPr>
          <w:rFonts w:eastAsia="Times New Roman" w:cs="Times New Roman"/>
          <w:i/>
          <w:lang w:eastAsia="cs-CZ"/>
        </w:rPr>
        <w:t xml:space="preserve"> </w:t>
      </w:r>
    </w:p>
    <w:p w14:paraId="260E0B2C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830BFF0" w14:textId="77777777" w:rsidR="00BD245F" w:rsidRDefault="00BD245F" w:rsidP="00BD24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52D3854" w14:textId="77777777" w:rsidR="00BD245F" w:rsidRDefault="00BD245F" w:rsidP="00BD245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10:</w:t>
      </w:r>
    </w:p>
    <w:p w14:paraId="12D6D612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SO 01-11-01 „Železniční spodek“ </w:t>
      </w:r>
    </w:p>
    <w:p w14:paraId="56DF2510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12 – Drenážní šachtice normální z plast dílců ŠN 60 – v technické zprávě je uvedena šachta o DN400, žádáme zadavatele o sjednocení položky s projektovou dokumentací.</w:t>
      </w:r>
    </w:p>
    <w:p w14:paraId="499DBD50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374927C" w14:textId="77777777" w:rsidR="00BD245F" w:rsidRDefault="00BD245F" w:rsidP="00BD24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A247284" w14:textId="26559A64" w:rsidR="00BD245F" w:rsidRPr="00265A02" w:rsidRDefault="00F27508" w:rsidP="00BD245F">
      <w:pPr>
        <w:spacing w:after="0" w:line="240" w:lineRule="auto"/>
        <w:ind w:left="1416" w:hanging="1416"/>
        <w:jc w:val="both"/>
        <w:rPr>
          <w:rFonts w:cs="Segoe UI"/>
          <w:i/>
          <w:color w:val="FF0000"/>
        </w:rPr>
      </w:pPr>
      <w:r w:rsidRPr="00265A02">
        <w:rPr>
          <w:rFonts w:eastAsia="Calibri" w:cs="Times New Roman"/>
          <w:i/>
          <w:lang w:eastAsia="cs-CZ"/>
        </w:rPr>
        <w:t>Opravený soupis prací přílohou – oprava pol. č. 12, š</w:t>
      </w:r>
      <w:r w:rsidR="00BD245F" w:rsidRPr="00265A02">
        <w:rPr>
          <w:rFonts w:cs="Segoe UI"/>
          <w:i/>
        </w:rPr>
        <w:t>achta bude DN 400</w:t>
      </w:r>
      <w:r w:rsidRPr="00265A02">
        <w:rPr>
          <w:rFonts w:cs="Segoe UI"/>
          <w:i/>
        </w:rPr>
        <w:t>.</w:t>
      </w:r>
    </w:p>
    <w:p w14:paraId="134A1922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CB2E567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6174ECD" w14:textId="77777777" w:rsidR="00BD245F" w:rsidRDefault="00BD245F" w:rsidP="00BD245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11:</w:t>
      </w:r>
    </w:p>
    <w:p w14:paraId="1736D2A9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SO 01-13-01 „Železniční přejezd“</w:t>
      </w:r>
    </w:p>
    <w:p w14:paraId="2D3C5C1C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27 – Silniční a chodníkové obrubníky šíř 150mm – Z PD není zřejmé, kde mají být obrubníky umístěny. Žádáme zadavatele o upřesnění projektové dokumentace, kde budou obrubníky osazeny.</w:t>
      </w:r>
    </w:p>
    <w:p w14:paraId="7FA67948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087BA90" w14:textId="77777777" w:rsidR="00BD245F" w:rsidRDefault="00BD245F" w:rsidP="00BD24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20D0672" w14:textId="77777777" w:rsidR="00BD245F" w:rsidRPr="00265A02" w:rsidRDefault="00BD245F" w:rsidP="00BD245F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265A02">
        <w:rPr>
          <w:rFonts w:eastAsia="Calibri" w:cs="Times New Roman"/>
          <w:i/>
          <w:lang w:eastAsia="cs-CZ"/>
        </w:rPr>
        <w:t>Obrubníky budou podél zpevněné příjezdové plochy vedoucí k RD.</w:t>
      </w:r>
    </w:p>
    <w:p w14:paraId="28BD1EFA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A5A354F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1BC0564" w14:textId="77777777" w:rsidR="00BD245F" w:rsidRDefault="00BD245F" w:rsidP="00BD245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12:</w:t>
      </w:r>
    </w:p>
    <w:p w14:paraId="5527CA88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SO 01-13-01 „Železniční přejezd“</w:t>
      </w:r>
    </w:p>
    <w:p w14:paraId="7291B153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proofErr w:type="spellStart"/>
      <w:proofErr w:type="gramStart"/>
      <w:r>
        <w:rPr>
          <w:rFonts w:eastAsia="Times New Roman" w:cs="Times New Roman"/>
          <w:lang w:eastAsia="cs-CZ"/>
        </w:rPr>
        <w:t>pol.č</w:t>
      </w:r>
      <w:proofErr w:type="spellEnd"/>
      <w:r>
        <w:rPr>
          <w:rFonts w:eastAsia="Times New Roman" w:cs="Times New Roman"/>
          <w:lang w:eastAsia="cs-CZ"/>
        </w:rPr>
        <w:t>.</w:t>
      </w:r>
      <w:proofErr w:type="gramEnd"/>
      <w:r>
        <w:rPr>
          <w:rFonts w:eastAsia="Times New Roman" w:cs="Times New Roman"/>
          <w:lang w:eastAsia="cs-CZ"/>
        </w:rPr>
        <w:t xml:space="preserve"> 30 – Sloupky dopravních značek z hliník trubek do patky – v položce je uvedeno množství 11 kusů, což odpovídá celkovému množství všech nových dopravních značek. Z výkresu dopravního značení je však patrné, že některé značky jsou sdruženy na 1 sloupku. Množství sloupků je tak ve skutečnosti jen 6 kusů. Žádáme zadavatele o opravu množství položky v soupise prací.</w:t>
      </w:r>
    </w:p>
    <w:p w14:paraId="5A4CA8E6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9F86130" w14:textId="77777777" w:rsidR="00BD245F" w:rsidRDefault="00BD245F" w:rsidP="00BD245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58B53BEA" w14:textId="5F179699" w:rsidR="00BD245F" w:rsidRPr="00265A02" w:rsidRDefault="00F27508" w:rsidP="00BD245F">
      <w:pPr>
        <w:spacing w:after="0" w:line="240" w:lineRule="auto"/>
        <w:ind w:left="1416" w:hanging="1416"/>
        <w:jc w:val="both"/>
        <w:rPr>
          <w:rFonts w:cs="Segoe UI"/>
          <w:i/>
          <w:color w:val="FF0000"/>
        </w:rPr>
      </w:pPr>
      <w:r w:rsidRPr="00265A02">
        <w:rPr>
          <w:rFonts w:eastAsia="Calibri" w:cs="Times New Roman"/>
          <w:i/>
          <w:lang w:eastAsia="cs-CZ"/>
        </w:rPr>
        <w:t xml:space="preserve">Opravený soupis prací přílohou – oprava pol. č. 30, </w:t>
      </w:r>
      <w:r w:rsidR="00BD245F" w:rsidRPr="00265A02">
        <w:rPr>
          <w:rFonts w:cs="Segoe UI"/>
          <w:i/>
        </w:rPr>
        <w:t>množství sloupků 6 kusů.</w:t>
      </w:r>
    </w:p>
    <w:p w14:paraId="3BC852CE" w14:textId="77777777" w:rsidR="00BD245F" w:rsidRDefault="00BD245F" w:rsidP="00BD245F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5401566" w14:textId="07649670" w:rsidR="00FF42CC" w:rsidRDefault="00FF42CC" w:rsidP="00FF42CC">
      <w:pPr>
        <w:jc w:val="both"/>
        <w:rPr>
          <w:lang w:eastAsia="cs-CZ"/>
        </w:rPr>
      </w:pPr>
    </w:p>
    <w:p w14:paraId="2FB594C2" w14:textId="26536EE8" w:rsidR="007B1AB0" w:rsidRDefault="00A350D4" w:rsidP="007B1AB0">
      <w:pPr>
        <w:jc w:val="both"/>
        <w:rPr>
          <w:lang w:eastAsia="cs-CZ"/>
        </w:rPr>
      </w:pPr>
      <w:r>
        <w:rPr>
          <w:lang w:eastAsia="cs-CZ"/>
        </w:rPr>
        <w:t xml:space="preserve">Vzhledem ke skutečnosti, že byly zadavatelem provedeny </w:t>
      </w:r>
      <w:r>
        <w:rPr>
          <w:b/>
          <w:bCs/>
          <w:lang w:eastAsia="cs-CZ"/>
        </w:rPr>
        <w:t>změny/doplnění zadávací dokumentace</w:t>
      </w:r>
      <w:r w:rsidR="007B1AB0">
        <w:rPr>
          <w:b/>
          <w:bCs/>
          <w:lang w:eastAsia="cs-CZ"/>
        </w:rPr>
        <w:t>,</w:t>
      </w:r>
      <w:r>
        <w:rPr>
          <w:lang w:eastAsia="cs-CZ"/>
        </w:rPr>
        <w:t xml:space="preserve"> a s ohledem na žádost </w:t>
      </w:r>
      <w:r w:rsidR="007B1AB0">
        <w:rPr>
          <w:lang w:eastAsia="cs-CZ"/>
        </w:rPr>
        <w:t>obsaženou v Dotazu č. 1</w:t>
      </w:r>
      <w:r>
        <w:rPr>
          <w:lang w:eastAsia="cs-CZ"/>
        </w:rPr>
        <w:t xml:space="preserve"> prodlužuje zadavatel lhůtu pro podání nabídek </w:t>
      </w:r>
      <w:r w:rsidR="007068FF">
        <w:rPr>
          <w:lang w:eastAsia="cs-CZ"/>
        </w:rPr>
        <w:t xml:space="preserve">na den </w:t>
      </w:r>
      <w:r w:rsidR="007B1AB0" w:rsidRPr="00265A02">
        <w:rPr>
          <w:b/>
          <w:lang w:eastAsia="cs-CZ"/>
        </w:rPr>
        <w:t>15. 7. 2022</w:t>
      </w:r>
      <w:r>
        <w:rPr>
          <w:lang w:eastAsia="cs-CZ"/>
        </w:rPr>
        <w:t>.</w:t>
      </w:r>
      <w:r w:rsidR="007B1AB0">
        <w:rPr>
          <w:lang w:eastAsia="cs-CZ"/>
        </w:rPr>
        <w:t xml:space="preserve"> </w:t>
      </w:r>
    </w:p>
    <w:p w14:paraId="6925D288" w14:textId="65EAED8D" w:rsidR="00FF42CC" w:rsidRDefault="007B1AB0" w:rsidP="007B1AB0">
      <w:pPr>
        <w:jc w:val="both"/>
        <w:rPr>
          <w:lang w:eastAsia="cs-CZ"/>
        </w:rPr>
      </w:pPr>
      <w:r>
        <w:rPr>
          <w:lang w:eastAsia="cs-CZ"/>
        </w:rPr>
        <w:t xml:space="preserve">Ve výše uvedeném prodloužení zadavatel zohlednil i skutečnost, že na dotazy, které obdržel dne 20. 6. 2022 (dotazy č. 1 -7), odpověděl 1 den po termínu. </w:t>
      </w:r>
    </w:p>
    <w:p w14:paraId="6B0AAADB" w14:textId="307D56C6" w:rsidR="00FF42CC" w:rsidRDefault="00FF42CC" w:rsidP="00FF42CC">
      <w:pPr>
        <w:rPr>
          <w:lang w:eastAsia="cs-CZ"/>
        </w:rPr>
      </w:pPr>
      <w:r w:rsidRPr="007B1AB0">
        <w:rPr>
          <w:b/>
          <w:lang w:eastAsia="cs-CZ"/>
        </w:rPr>
        <w:lastRenderedPageBreak/>
        <w:t xml:space="preserve">Zadavatel tedy </w:t>
      </w:r>
      <w:r w:rsidR="007B1AB0" w:rsidRPr="007B1AB0">
        <w:rPr>
          <w:b/>
          <w:lang w:eastAsia="cs-CZ"/>
        </w:rPr>
        <w:t xml:space="preserve">prodlužuje lhůtu </w:t>
      </w:r>
      <w:r w:rsidR="00055684" w:rsidRPr="00055684">
        <w:rPr>
          <w:b/>
          <w:lang w:eastAsia="cs-CZ"/>
        </w:rPr>
        <w:t xml:space="preserve">pro podání nabídek </w:t>
      </w:r>
      <w:r w:rsidR="007B1AB0" w:rsidRPr="007B1AB0">
        <w:rPr>
          <w:b/>
          <w:lang w:eastAsia="cs-CZ"/>
        </w:rPr>
        <w:t>ze dne 27</w:t>
      </w:r>
      <w:r w:rsidRPr="007B1AB0">
        <w:rPr>
          <w:b/>
          <w:lang w:eastAsia="cs-CZ"/>
        </w:rPr>
        <w:t>. 6. 2022 na den 1</w:t>
      </w:r>
      <w:r w:rsidR="007B1AB0" w:rsidRPr="007B1AB0">
        <w:rPr>
          <w:b/>
          <w:lang w:eastAsia="cs-CZ"/>
        </w:rPr>
        <w:t>5</w:t>
      </w:r>
      <w:r w:rsidRPr="007B1AB0">
        <w:rPr>
          <w:b/>
          <w:lang w:eastAsia="cs-CZ"/>
        </w:rPr>
        <w:t xml:space="preserve">. </w:t>
      </w:r>
      <w:r w:rsidR="007B1AB0" w:rsidRPr="007B1AB0">
        <w:rPr>
          <w:b/>
          <w:lang w:eastAsia="cs-CZ"/>
        </w:rPr>
        <w:t>7. 2022</w:t>
      </w:r>
      <w:r w:rsidR="007B1AB0">
        <w:rPr>
          <w:lang w:eastAsia="cs-CZ"/>
        </w:rPr>
        <w:t>.</w:t>
      </w:r>
    </w:p>
    <w:p w14:paraId="77ECF6AF" w14:textId="77777777" w:rsidR="00AB5397" w:rsidRDefault="00AB539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0CF6524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5397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FF0567A" w14:textId="651E321F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32324749" w14:textId="28D8A2BB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E7AA7D" w14:textId="41A9F8CD" w:rsidR="007068FF" w:rsidRPr="007068FF" w:rsidRDefault="007068FF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068FF">
        <w:rPr>
          <w:rFonts w:eastAsia="Calibri" w:cs="Times New Roman"/>
          <w:b/>
          <w:lang w:eastAsia="cs-CZ"/>
        </w:rPr>
        <w:t xml:space="preserve">Přílohy: </w:t>
      </w:r>
    </w:p>
    <w:p w14:paraId="4DE58181" w14:textId="63DF81FC" w:rsidR="00CB7B5A" w:rsidRDefault="0005568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5684">
        <w:rPr>
          <w:rFonts w:eastAsia="Calibri" w:cs="Times New Roman"/>
          <w:lang w:eastAsia="cs-CZ"/>
        </w:rPr>
        <w:t>Soupis prací PS 01-01-31.1 oprava</w:t>
      </w:r>
    </w:p>
    <w:p w14:paraId="108A8FAB" w14:textId="54156765" w:rsidR="00055684" w:rsidRDefault="0005568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5684">
        <w:rPr>
          <w:rFonts w:eastAsia="Calibri" w:cs="Times New Roman"/>
          <w:lang w:eastAsia="cs-CZ"/>
        </w:rPr>
        <w:t>Soupis prací SO 01-10-01 oprava</w:t>
      </w:r>
    </w:p>
    <w:p w14:paraId="542C73E5" w14:textId="4DA31E82" w:rsidR="00055684" w:rsidRDefault="0005568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5684">
        <w:rPr>
          <w:rFonts w:eastAsia="Calibri" w:cs="Times New Roman"/>
          <w:lang w:eastAsia="cs-CZ"/>
        </w:rPr>
        <w:t>Soupis prací SO 01-11-01 oprava</w:t>
      </w:r>
    </w:p>
    <w:p w14:paraId="05D63D2B" w14:textId="2CD21D9A" w:rsidR="00055684" w:rsidRDefault="0005568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5684">
        <w:rPr>
          <w:rFonts w:eastAsia="Calibri" w:cs="Times New Roman"/>
          <w:lang w:eastAsia="cs-CZ"/>
        </w:rPr>
        <w:t>Soupis prací SO 01-13-01 oprava</w:t>
      </w:r>
    </w:p>
    <w:p w14:paraId="13C6731E" w14:textId="00CEF5C8" w:rsidR="00055684" w:rsidRDefault="0005568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5684">
        <w:rPr>
          <w:rFonts w:eastAsia="Calibri" w:cs="Times New Roman"/>
          <w:lang w:eastAsia="cs-CZ"/>
        </w:rPr>
        <w:t>Soupis prací SO 90-90</w:t>
      </w:r>
      <w:r w:rsidR="00265A02">
        <w:rPr>
          <w:rFonts w:eastAsia="Calibri" w:cs="Times New Roman"/>
          <w:lang w:eastAsia="cs-CZ"/>
        </w:rPr>
        <w:t xml:space="preserve"> oprava</w:t>
      </w:r>
    </w:p>
    <w:p w14:paraId="4EE4AE55" w14:textId="049F6A3C" w:rsidR="00055684" w:rsidRDefault="0005568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6DFC9F" w14:textId="420BC06E" w:rsidR="00055684" w:rsidRPr="00CB7B5A" w:rsidRDefault="0005568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A5FE5D" w14:textId="52F7778A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055684">
        <w:rPr>
          <w:rFonts w:eastAsia="Calibri" w:cs="Times New Roman"/>
          <w:lang w:eastAsia="cs-CZ"/>
        </w:rPr>
        <w:t>23</w:t>
      </w:r>
      <w:r w:rsidR="00F72D5C">
        <w:rPr>
          <w:rFonts w:eastAsia="Calibri" w:cs="Times New Roman"/>
          <w:lang w:eastAsia="cs-CZ"/>
        </w:rPr>
        <w:t>. 6. 2022</w:t>
      </w:r>
    </w:p>
    <w:p w14:paraId="131C2116" w14:textId="27A6A1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8C5D0B" w14:textId="77777777" w:rsidR="00AB5397" w:rsidRPr="00CB7B5A" w:rsidRDefault="00AB539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2E00AA" w14:textId="482866AA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0F75A07" w14:textId="7905274E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5C1CD27" w14:textId="2C120194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9D35FCF" w14:textId="77777777" w:rsidR="00AB5397" w:rsidRPr="00CB7B5A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4DC520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34388F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0EA754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DA2D15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A4589DC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7617D" w14:textId="77777777" w:rsidR="005F619F" w:rsidRDefault="005F619F" w:rsidP="00962258">
      <w:pPr>
        <w:spacing w:after="0" w:line="240" w:lineRule="auto"/>
      </w:pPr>
      <w:r>
        <w:separator/>
      </w:r>
    </w:p>
  </w:endnote>
  <w:endnote w:type="continuationSeparator" w:id="0">
    <w:p w14:paraId="6DEBE8E3" w14:textId="77777777" w:rsidR="005F619F" w:rsidRDefault="005F61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F92F4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F7B8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20D883" w14:textId="59A6940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29B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29B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F09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B7CE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831635" w14:textId="77777777" w:rsidR="00F1715C" w:rsidRDefault="00F1715C" w:rsidP="00D831A3">
          <w:pPr>
            <w:pStyle w:val="Zpat"/>
          </w:pPr>
        </w:p>
      </w:tc>
    </w:tr>
  </w:tbl>
  <w:p w14:paraId="0860CC9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1DD5EC" wp14:editId="68A4B4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BE0AF9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1B9C052" wp14:editId="1E13D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707571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F322E3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F07023" w14:textId="380A217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29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29B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AC7F4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5A5C24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1B8B3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2B994C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48C71A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AF1D13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9F3FCE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0390BA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818759" w14:textId="77777777" w:rsidR="00490C88" w:rsidRDefault="00490C88" w:rsidP="00331004">
          <w:pPr>
            <w:pStyle w:val="Zpat"/>
          </w:pPr>
        </w:p>
      </w:tc>
    </w:tr>
  </w:tbl>
  <w:p w14:paraId="23238F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7553BB0" wp14:editId="6BDF7B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447CF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78F9A34" wp14:editId="5B1BBC5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778B2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32EF5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8D089" w14:textId="77777777" w:rsidR="005F619F" w:rsidRDefault="005F619F" w:rsidP="00962258">
      <w:pPr>
        <w:spacing w:after="0" w:line="240" w:lineRule="auto"/>
      </w:pPr>
      <w:r>
        <w:separator/>
      </w:r>
    </w:p>
  </w:footnote>
  <w:footnote w:type="continuationSeparator" w:id="0">
    <w:p w14:paraId="41D277E6" w14:textId="77777777" w:rsidR="005F619F" w:rsidRDefault="005F61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8F006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B08D2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AB8EA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D80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98DF04" w14:textId="77777777" w:rsidR="00F1715C" w:rsidRPr="00D6163D" w:rsidRDefault="00F1715C" w:rsidP="00D6163D">
          <w:pPr>
            <w:pStyle w:val="Druhdokumentu"/>
          </w:pPr>
        </w:p>
      </w:tc>
    </w:tr>
  </w:tbl>
  <w:p w14:paraId="6023499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E8F88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881B3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9222AE9" wp14:editId="2ED52DD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8A01E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77AF5E" w14:textId="77777777" w:rsidR="00F3199A" w:rsidRPr="00D6163D" w:rsidRDefault="00F3199A" w:rsidP="00FC6389">
          <w:pPr>
            <w:pStyle w:val="Druhdokumentu"/>
          </w:pPr>
        </w:p>
      </w:tc>
    </w:tr>
    <w:tr w:rsidR="00F3199A" w14:paraId="7F11FA4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7B6BC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34BB0D3" wp14:editId="49CB58D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E19E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7F41F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6FBBE23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91BB67A" wp14:editId="57342AA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4926C62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5E14EA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6F6C"/>
    <w:rsid w:val="00033432"/>
    <w:rsid w:val="000335CC"/>
    <w:rsid w:val="00055684"/>
    <w:rsid w:val="00062ED3"/>
    <w:rsid w:val="000678F1"/>
    <w:rsid w:val="00072C1E"/>
    <w:rsid w:val="000A39B8"/>
    <w:rsid w:val="000B1153"/>
    <w:rsid w:val="000B6C7E"/>
    <w:rsid w:val="000B7907"/>
    <w:rsid w:val="000C0429"/>
    <w:rsid w:val="000C45E8"/>
    <w:rsid w:val="00114472"/>
    <w:rsid w:val="001546CF"/>
    <w:rsid w:val="00170EC5"/>
    <w:rsid w:val="001747C1"/>
    <w:rsid w:val="0018596A"/>
    <w:rsid w:val="00187708"/>
    <w:rsid w:val="001B57E5"/>
    <w:rsid w:val="001B69C2"/>
    <w:rsid w:val="001C1170"/>
    <w:rsid w:val="001C4DA0"/>
    <w:rsid w:val="00207DF5"/>
    <w:rsid w:val="00265A02"/>
    <w:rsid w:val="00267369"/>
    <w:rsid w:val="0026785D"/>
    <w:rsid w:val="002B719B"/>
    <w:rsid w:val="002C31BF"/>
    <w:rsid w:val="002D3BC3"/>
    <w:rsid w:val="002D5486"/>
    <w:rsid w:val="002E0CD7"/>
    <w:rsid w:val="002F026B"/>
    <w:rsid w:val="002F3E45"/>
    <w:rsid w:val="002F6F9E"/>
    <w:rsid w:val="00316CEA"/>
    <w:rsid w:val="00316EE4"/>
    <w:rsid w:val="00320788"/>
    <w:rsid w:val="00324C6D"/>
    <w:rsid w:val="00357BC6"/>
    <w:rsid w:val="003649C1"/>
    <w:rsid w:val="0037111D"/>
    <w:rsid w:val="00392CA3"/>
    <w:rsid w:val="003956C6"/>
    <w:rsid w:val="003C5BE7"/>
    <w:rsid w:val="003E6B9A"/>
    <w:rsid w:val="003E75CE"/>
    <w:rsid w:val="0041380F"/>
    <w:rsid w:val="00416371"/>
    <w:rsid w:val="00431352"/>
    <w:rsid w:val="00450F07"/>
    <w:rsid w:val="00453CD3"/>
    <w:rsid w:val="00455BC7"/>
    <w:rsid w:val="00460660"/>
    <w:rsid w:val="00460CCB"/>
    <w:rsid w:val="00477370"/>
    <w:rsid w:val="00481C63"/>
    <w:rsid w:val="0048202D"/>
    <w:rsid w:val="004821ED"/>
    <w:rsid w:val="00483F34"/>
    <w:rsid w:val="00486107"/>
    <w:rsid w:val="00490C88"/>
    <w:rsid w:val="00491827"/>
    <w:rsid w:val="004926B0"/>
    <w:rsid w:val="004A7C69"/>
    <w:rsid w:val="004B27F1"/>
    <w:rsid w:val="004C4399"/>
    <w:rsid w:val="004C69ED"/>
    <w:rsid w:val="004C787C"/>
    <w:rsid w:val="004E0643"/>
    <w:rsid w:val="004F4B9B"/>
    <w:rsid w:val="00501654"/>
    <w:rsid w:val="00511AB9"/>
    <w:rsid w:val="00523EA7"/>
    <w:rsid w:val="00542527"/>
    <w:rsid w:val="00551D1F"/>
    <w:rsid w:val="00553375"/>
    <w:rsid w:val="0056435D"/>
    <w:rsid w:val="005658A6"/>
    <w:rsid w:val="005720E7"/>
    <w:rsid w:val="005722BB"/>
    <w:rsid w:val="005736B7"/>
    <w:rsid w:val="00575E5A"/>
    <w:rsid w:val="005769D6"/>
    <w:rsid w:val="00584E2A"/>
    <w:rsid w:val="00596C7E"/>
    <w:rsid w:val="005977D8"/>
    <w:rsid w:val="005A64E9"/>
    <w:rsid w:val="005B5EE9"/>
    <w:rsid w:val="005F619F"/>
    <w:rsid w:val="006104F6"/>
    <w:rsid w:val="0061068E"/>
    <w:rsid w:val="00641428"/>
    <w:rsid w:val="00647E47"/>
    <w:rsid w:val="00660AD3"/>
    <w:rsid w:val="006A5570"/>
    <w:rsid w:val="006A689C"/>
    <w:rsid w:val="006B3D79"/>
    <w:rsid w:val="006E0578"/>
    <w:rsid w:val="006E314D"/>
    <w:rsid w:val="006E7F06"/>
    <w:rsid w:val="00700761"/>
    <w:rsid w:val="007068FF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006B"/>
    <w:rsid w:val="007846E1"/>
    <w:rsid w:val="007B1AB0"/>
    <w:rsid w:val="007B570C"/>
    <w:rsid w:val="007B5954"/>
    <w:rsid w:val="007D330E"/>
    <w:rsid w:val="007E4A6E"/>
    <w:rsid w:val="007F56A7"/>
    <w:rsid w:val="00801DB8"/>
    <w:rsid w:val="00807DD0"/>
    <w:rsid w:val="00813F11"/>
    <w:rsid w:val="00825082"/>
    <w:rsid w:val="00891334"/>
    <w:rsid w:val="008A14C0"/>
    <w:rsid w:val="008A3568"/>
    <w:rsid w:val="008C5D49"/>
    <w:rsid w:val="008D03B9"/>
    <w:rsid w:val="008F18D6"/>
    <w:rsid w:val="00904780"/>
    <w:rsid w:val="009113A8"/>
    <w:rsid w:val="00922385"/>
    <w:rsid w:val="009223DF"/>
    <w:rsid w:val="0092257B"/>
    <w:rsid w:val="00936091"/>
    <w:rsid w:val="00940D8A"/>
    <w:rsid w:val="00962258"/>
    <w:rsid w:val="009678B7"/>
    <w:rsid w:val="00982411"/>
    <w:rsid w:val="00992D9C"/>
    <w:rsid w:val="00993FBD"/>
    <w:rsid w:val="00996CB8"/>
    <w:rsid w:val="009A7568"/>
    <w:rsid w:val="009A792D"/>
    <w:rsid w:val="009B24D8"/>
    <w:rsid w:val="009B2E97"/>
    <w:rsid w:val="009B6B92"/>
    <w:rsid w:val="009B72CC"/>
    <w:rsid w:val="009E07F4"/>
    <w:rsid w:val="009F392E"/>
    <w:rsid w:val="00A03E9F"/>
    <w:rsid w:val="00A350D4"/>
    <w:rsid w:val="00A44328"/>
    <w:rsid w:val="00A6177B"/>
    <w:rsid w:val="00A66136"/>
    <w:rsid w:val="00AA4CBB"/>
    <w:rsid w:val="00AA65FA"/>
    <w:rsid w:val="00AA7351"/>
    <w:rsid w:val="00AB5397"/>
    <w:rsid w:val="00AD056F"/>
    <w:rsid w:val="00AD2773"/>
    <w:rsid w:val="00AD4FE9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1413"/>
    <w:rsid w:val="00B8518B"/>
    <w:rsid w:val="00BB3740"/>
    <w:rsid w:val="00BD245F"/>
    <w:rsid w:val="00BD7E91"/>
    <w:rsid w:val="00BF374D"/>
    <w:rsid w:val="00C02D0A"/>
    <w:rsid w:val="00C03A6E"/>
    <w:rsid w:val="00C30759"/>
    <w:rsid w:val="00C44F6A"/>
    <w:rsid w:val="00C47BCB"/>
    <w:rsid w:val="00C727E5"/>
    <w:rsid w:val="00C8207D"/>
    <w:rsid w:val="00CB7B5A"/>
    <w:rsid w:val="00CC1E2B"/>
    <w:rsid w:val="00CC6B95"/>
    <w:rsid w:val="00CD1FC4"/>
    <w:rsid w:val="00CE371D"/>
    <w:rsid w:val="00CE45A7"/>
    <w:rsid w:val="00CE5FA9"/>
    <w:rsid w:val="00D00563"/>
    <w:rsid w:val="00D02A4D"/>
    <w:rsid w:val="00D073D0"/>
    <w:rsid w:val="00D21061"/>
    <w:rsid w:val="00D316A7"/>
    <w:rsid w:val="00D4108E"/>
    <w:rsid w:val="00D60C40"/>
    <w:rsid w:val="00D6163D"/>
    <w:rsid w:val="00D63009"/>
    <w:rsid w:val="00D831A3"/>
    <w:rsid w:val="00D902AD"/>
    <w:rsid w:val="00D97A38"/>
    <w:rsid w:val="00DA6FFE"/>
    <w:rsid w:val="00DC3110"/>
    <w:rsid w:val="00DD3C76"/>
    <w:rsid w:val="00DD46F3"/>
    <w:rsid w:val="00DD58A6"/>
    <w:rsid w:val="00DE56F2"/>
    <w:rsid w:val="00DE7847"/>
    <w:rsid w:val="00DF116D"/>
    <w:rsid w:val="00E824F1"/>
    <w:rsid w:val="00E92479"/>
    <w:rsid w:val="00E92924"/>
    <w:rsid w:val="00EB104F"/>
    <w:rsid w:val="00ED14BD"/>
    <w:rsid w:val="00EE29B2"/>
    <w:rsid w:val="00F01440"/>
    <w:rsid w:val="00F12DEC"/>
    <w:rsid w:val="00F1715C"/>
    <w:rsid w:val="00F27508"/>
    <w:rsid w:val="00F310F8"/>
    <w:rsid w:val="00F3199A"/>
    <w:rsid w:val="00F35939"/>
    <w:rsid w:val="00F422DF"/>
    <w:rsid w:val="00F45607"/>
    <w:rsid w:val="00F64786"/>
    <w:rsid w:val="00F659EB"/>
    <w:rsid w:val="00F72D5C"/>
    <w:rsid w:val="00F804A7"/>
    <w:rsid w:val="00F862D6"/>
    <w:rsid w:val="00F86BA6"/>
    <w:rsid w:val="00FC61CD"/>
    <w:rsid w:val="00FC6389"/>
    <w:rsid w:val="00FD2F51"/>
    <w:rsid w:val="00FE3455"/>
    <w:rsid w:val="00FF42C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9DE87"/>
  <w14:defaultImageDpi w14:val="32767"/>
  <w15:docId w15:val="{EEC8AA45-FEE0-40E2-8428-3D7AF0F1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076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062ED3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062ED3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062ED3"/>
    <w:pPr>
      <w:numPr>
        <w:ilvl w:val="2"/>
      </w:numPr>
    </w:pPr>
  </w:style>
  <w:style w:type="character" w:customStyle="1" w:styleId="normaltextrun">
    <w:name w:val="normaltextrun"/>
    <w:basedOn w:val="Standardnpsmoodstavce"/>
    <w:rsid w:val="001C1170"/>
  </w:style>
  <w:style w:type="character" w:customStyle="1" w:styleId="contextualspellingandgrammarerror">
    <w:name w:val="contextualspellingandgrammarerror"/>
    <w:basedOn w:val="Standardnpsmoodstavce"/>
    <w:rsid w:val="001C1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0F9ADD-845C-4ADE-8D51-E5E3444F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</TotalTime>
  <Pages>4</Pages>
  <Words>1294</Words>
  <Characters>7637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6</cp:revision>
  <cp:lastPrinted>2022-06-23T06:19:00Z</cp:lastPrinted>
  <dcterms:created xsi:type="dcterms:W3CDTF">2022-06-23T08:23:00Z</dcterms:created>
  <dcterms:modified xsi:type="dcterms:W3CDTF">2022-06-23T08:48:00Z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